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92" w:rsidRPr="00D565A0" w:rsidRDefault="00D565A0" w:rsidP="00D94892">
      <w:pPr>
        <w:ind w:left="1" w:hanging="3"/>
        <w:jc w:val="center"/>
        <w:rPr>
          <w:b/>
          <w:lang w:val="id-ID"/>
        </w:rPr>
      </w:pPr>
      <w:r>
        <w:rPr>
          <w:b/>
          <w:lang w:val="id-ID"/>
        </w:rPr>
        <w:t>JUDUL ARTIKEL DENGAN HURUF KAPITAL FONT TIME NEW ROWMAN 12 PT (MAKSIMAL 15 KATA)</w:t>
      </w:r>
    </w:p>
    <w:p w:rsidR="00A47038" w:rsidRPr="00831B80" w:rsidRDefault="00A47038" w:rsidP="00BD64F7">
      <w:pPr>
        <w:jc w:val="center"/>
        <w:rPr>
          <w:b/>
          <w:bCs/>
          <w:lang w:val="id-ID"/>
        </w:rPr>
      </w:pPr>
    </w:p>
    <w:p w:rsidR="00D565A0" w:rsidRDefault="00D565A0" w:rsidP="00B670CC">
      <w:pPr>
        <w:jc w:val="center"/>
        <w:rPr>
          <w:b/>
          <w:vertAlign w:val="superscript"/>
          <w:lang w:val="id-ID"/>
        </w:rPr>
      </w:pPr>
      <w:r>
        <w:rPr>
          <w:b/>
          <w:lang w:val="id-ID"/>
        </w:rPr>
        <w:t>Penulis Pertama</w:t>
      </w:r>
      <w:r w:rsidR="00CB2C9D" w:rsidRPr="008B01D5">
        <w:rPr>
          <w:b/>
          <w:vertAlign w:val="superscript"/>
        </w:rPr>
        <w:t>1</w:t>
      </w:r>
      <w:r w:rsidR="00CB2C9D" w:rsidRPr="008B01D5">
        <w:rPr>
          <w:b/>
        </w:rPr>
        <w:t xml:space="preserve">, </w:t>
      </w:r>
      <w:r>
        <w:rPr>
          <w:b/>
          <w:lang w:val="id-ID"/>
        </w:rPr>
        <w:t>Penulis Kedua</w:t>
      </w:r>
      <w:r w:rsidR="00CB2C9D" w:rsidRPr="008B01D5">
        <w:rPr>
          <w:b/>
          <w:vertAlign w:val="superscript"/>
        </w:rPr>
        <w:t>2</w:t>
      </w:r>
      <w:r w:rsidR="00B670CC">
        <w:rPr>
          <w:b/>
          <w:lang w:val="id-ID"/>
        </w:rPr>
        <w:t xml:space="preserve">, </w:t>
      </w:r>
      <w:r>
        <w:rPr>
          <w:b/>
          <w:lang w:val="id-ID"/>
        </w:rPr>
        <w:t>Penulis Ketiga</w:t>
      </w:r>
      <w:r w:rsidR="00B670CC">
        <w:rPr>
          <w:b/>
          <w:vertAlign w:val="superscript"/>
        </w:rPr>
        <w:t xml:space="preserve">3 </w:t>
      </w:r>
    </w:p>
    <w:p w:rsidR="00CB2C9D" w:rsidRPr="00D565A0" w:rsidRDefault="00E16DC4" w:rsidP="00B670CC">
      <w:pPr>
        <w:jc w:val="center"/>
        <w:rPr>
          <w:lang w:val="id-ID"/>
        </w:rPr>
      </w:pPr>
      <w:r>
        <w:rPr>
          <w:vertAlign w:val="superscript"/>
        </w:rPr>
        <w:t>1</w:t>
      </w:r>
      <w:proofErr w:type="gramStart"/>
      <w:r>
        <w:rPr>
          <w:vertAlign w:val="superscript"/>
          <w:lang w:val="id-ID"/>
        </w:rPr>
        <w:t>,</w:t>
      </w:r>
      <w:r w:rsidR="00CB2C9D" w:rsidRPr="008B01D5">
        <w:rPr>
          <w:vertAlign w:val="superscript"/>
        </w:rPr>
        <w:t>2</w:t>
      </w:r>
      <w:r w:rsidR="00D565A0">
        <w:rPr>
          <w:vertAlign w:val="superscript"/>
          <w:lang w:val="id-ID"/>
        </w:rPr>
        <w:t>,3</w:t>
      </w:r>
      <w:r w:rsidR="00CB2C9D" w:rsidRPr="008B01D5">
        <w:t>P</w:t>
      </w:r>
      <w:r w:rsidR="00D565A0">
        <w:rPr>
          <w:lang w:val="id-ID"/>
        </w:rPr>
        <w:t>rodi</w:t>
      </w:r>
      <w:proofErr w:type="gramEnd"/>
      <w:r w:rsidR="00D565A0">
        <w:rPr>
          <w:lang w:val="id-ID"/>
        </w:rPr>
        <w:t xml:space="preserve"> Penulis </w:t>
      </w:r>
      <w:r w:rsidR="00D565A0">
        <w:t>Universitas</w:t>
      </w:r>
    </w:p>
    <w:p w:rsidR="00CB2C9D" w:rsidRPr="00B670CC" w:rsidRDefault="00CB2C9D" w:rsidP="00BD64F7">
      <w:pPr>
        <w:jc w:val="center"/>
        <w:rPr>
          <w:vertAlign w:val="superscript"/>
          <w:lang w:val="id-ID"/>
        </w:rPr>
      </w:pPr>
      <w:proofErr w:type="gramStart"/>
      <w:r w:rsidRPr="008B01D5">
        <w:t>Email :</w:t>
      </w:r>
      <w:proofErr w:type="gramEnd"/>
      <w:r w:rsidRPr="008B01D5">
        <w:t xml:space="preserve"> </w:t>
      </w:r>
      <w:hyperlink r:id="rId9" w:history="1">
        <w:r w:rsidR="00D565A0" w:rsidRPr="008A45DA">
          <w:rPr>
            <w:rStyle w:val="Hyperlink"/>
            <w:lang w:val="id-ID"/>
          </w:rPr>
          <w:t xml:space="preserve">emailpenulispertama </w:t>
        </w:r>
        <w:r w:rsidR="00D565A0" w:rsidRPr="008A45DA">
          <w:rPr>
            <w:rStyle w:val="Hyperlink"/>
            <w:vertAlign w:val="superscript"/>
            <w:lang w:val="id-ID"/>
          </w:rPr>
          <w:t>1</w:t>
        </w:r>
      </w:hyperlink>
      <w:r w:rsidR="00B670CC">
        <w:rPr>
          <w:vertAlign w:val="superscript"/>
          <w:lang w:val="id-ID"/>
        </w:rPr>
        <w:t xml:space="preserve"> </w:t>
      </w:r>
      <w:r w:rsidR="00B670CC">
        <w:rPr>
          <w:lang w:val="id-ID"/>
        </w:rPr>
        <w:t xml:space="preserve">, </w:t>
      </w:r>
      <w:hyperlink r:id="rId10" w:history="1">
        <w:r w:rsidR="00D565A0" w:rsidRPr="008A45DA">
          <w:rPr>
            <w:rStyle w:val="Hyperlink"/>
            <w:lang w:val="id-ID"/>
          </w:rPr>
          <w:t>emailpenuliskedua</w:t>
        </w:r>
        <w:r w:rsidR="00D565A0" w:rsidRPr="008A45DA">
          <w:rPr>
            <w:rStyle w:val="Hyperlink"/>
            <w:vertAlign w:val="superscript"/>
            <w:lang w:val="id-ID"/>
          </w:rPr>
          <w:t>2</w:t>
        </w:r>
      </w:hyperlink>
      <w:r w:rsidR="00B670CC">
        <w:rPr>
          <w:vertAlign w:val="superscript"/>
          <w:lang w:val="id-ID"/>
        </w:rPr>
        <w:t xml:space="preserve"> </w:t>
      </w:r>
      <w:r w:rsidR="00B670CC">
        <w:rPr>
          <w:lang w:val="id-ID"/>
        </w:rPr>
        <w:t xml:space="preserve">, </w:t>
      </w:r>
      <w:hyperlink r:id="rId11" w:history="1">
        <w:r w:rsidR="00D565A0">
          <w:rPr>
            <w:rStyle w:val="Hyperlink"/>
            <w:lang w:val="id-ID"/>
          </w:rPr>
          <w:t>emailpenulisketiga</w:t>
        </w:r>
        <w:r w:rsidR="00B670CC" w:rsidRPr="001B6A5D">
          <w:rPr>
            <w:rStyle w:val="Hyperlink"/>
            <w:vertAlign w:val="superscript"/>
            <w:lang w:val="id-ID"/>
          </w:rPr>
          <w:t>3</w:t>
        </w:r>
      </w:hyperlink>
      <w:r w:rsidR="00B670CC">
        <w:rPr>
          <w:vertAlign w:val="superscript"/>
          <w:lang w:val="id-ID"/>
        </w:rPr>
        <w:t xml:space="preserve"> </w:t>
      </w:r>
    </w:p>
    <w:p w:rsidR="00975C41" w:rsidRPr="00CB2C9D" w:rsidRDefault="00975C41" w:rsidP="00D94892">
      <w:pPr>
        <w:ind w:left="2127"/>
        <w:jc w:val="both"/>
        <w:rPr>
          <w:vertAlign w:val="superscript"/>
          <w:lang w:val="id-ID"/>
        </w:rPr>
      </w:pPr>
    </w:p>
    <w:p w:rsidR="00E16DC4" w:rsidRPr="00831B80" w:rsidRDefault="00E16DC4" w:rsidP="00E16DC4">
      <w:pPr>
        <w:jc w:val="center"/>
        <w:rPr>
          <w:lang w:val="id-ID"/>
        </w:rPr>
      </w:pPr>
      <w:proofErr w:type="gramStart"/>
      <w:r w:rsidRPr="00831B80">
        <w:rPr>
          <w:rStyle w:val="Hyperlink"/>
          <w:color w:val="auto"/>
          <w:u w:val="none"/>
        </w:rPr>
        <w:t>Received :</w:t>
      </w:r>
      <w:proofErr w:type="gramEnd"/>
      <w:r w:rsidRPr="00831B80">
        <w:rPr>
          <w:rStyle w:val="Hyperlink"/>
          <w:color w:val="auto"/>
          <w:u w:val="none"/>
        </w:rPr>
        <w:t xml:space="preserve"> </w:t>
      </w:r>
      <w:r w:rsidR="00D565A0">
        <w:rPr>
          <w:rStyle w:val="Hyperlink"/>
          <w:color w:val="auto"/>
          <w:u w:val="none"/>
          <w:lang w:val="id-ID"/>
        </w:rPr>
        <w:t>bulan tahun</w:t>
      </w:r>
      <w:r w:rsidRPr="00831B80">
        <w:rPr>
          <w:rStyle w:val="Hyperlink"/>
          <w:color w:val="auto"/>
          <w:u w:val="none"/>
        </w:rPr>
        <w:t xml:space="preserve">; Accepted : </w:t>
      </w:r>
      <w:r w:rsidR="00D565A0">
        <w:rPr>
          <w:rStyle w:val="Hyperlink"/>
          <w:color w:val="auto"/>
          <w:u w:val="none"/>
          <w:lang w:val="id-ID"/>
        </w:rPr>
        <w:t>bulan tahun</w:t>
      </w:r>
    </w:p>
    <w:p w:rsidR="0020650A" w:rsidRPr="00831B80" w:rsidRDefault="0020650A" w:rsidP="00BD64F7">
      <w:pPr>
        <w:jc w:val="center"/>
        <w:rPr>
          <w:lang w:val="id-ID"/>
        </w:rPr>
      </w:pPr>
    </w:p>
    <w:p w:rsidR="00F71CBD" w:rsidRPr="00E16DC4" w:rsidRDefault="00F71CBD" w:rsidP="00BD64F7">
      <w:pPr>
        <w:jc w:val="center"/>
        <w:rPr>
          <w:b/>
          <w:bCs/>
          <w:iCs/>
          <w:sz w:val="22"/>
          <w:szCs w:val="22"/>
          <w:lang w:val="id-ID"/>
        </w:rPr>
      </w:pPr>
      <w:r w:rsidRPr="00E16DC4">
        <w:rPr>
          <w:b/>
          <w:bCs/>
          <w:iCs/>
          <w:sz w:val="22"/>
          <w:szCs w:val="22"/>
        </w:rPr>
        <w:t>Abstrak</w:t>
      </w:r>
    </w:p>
    <w:p w:rsidR="00D565A0" w:rsidRPr="00AB4130" w:rsidRDefault="00D565A0" w:rsidP="00D565A0">
      <w:pPr>
        <w:contextualSpacing/>
        <w:jc w:val="both"/>
        <w:rPr>
          <w:sz w:val="20"/>
          <w:lang w:val="en-US"/>
        </w:rPr>
      </w:pPr>
      <w:r w:rsidRPr="0076667C">
        <w:rPr>
          <w:sz w:val="20"/>
        </w:rPr>
        <w:t xml:space="preserve">Abstrak </w:t>
      </w:r>
      <w:r>
        <w:rPr>
          <w:sz w:val="20"/>
          <w:lang w:val="en-US"/>
        </w:rPr>
        <w:t xml:space="preserve">bagian ini </w:t>
      </w:r>
      <w:r w:rsidRPr="0076667C">
        <w:rPr>
          <w:sz w:val="20"/>
        </w:rPr>
        <w:t xml:space="preserve">ditulis dalam </w:t>
      </w:r>
      <w:proofErr w:type="gramStart"/>
      <w:r w:rsidRPr="0076667C">
        <w:rPr>
          <w:sz w:val="20"/>
        </w:rPr>
        <w:t xml:space="preserve">bahasa </w:t>
      </w:r>
      <w:r w:rsidRPr="0076667C">
        <w:rPr>
          <w:sz w:val="20"/>
          <w:lang w:val="en-US"/>
        </w:rPr>
        <w:t>indonesia</w:t>
      </w:r>
      <w:proofErr w:type="gramEnd"/>
      <w:r w:rsidRPr="0076667C">
        <w:rPr>
          <w:sz w:val="20"/>
        </w:rPr>
        <w:t xml:space="preserve">, </w:t>
      </w:r>
      <w:r w:rsidRPr="0076667C">
        <w:rPr>
          <w:sz w:val="20"/>
          <w:lang w:val="en-US"/>
        </w:rPr>
        <w:t>tidak lebih dari</w:t>
      </w:r>
      <w:r w:rsidRPr="0076667C">
        <w:rPr>
          <w:sz w:val="20"/>
        </w:rPr>
        <w:t xml:space="preserve"> </w:t>
      </w:r>
      <w:r w:rsidRPr="0076667C">
        <w:rPr>
          <w:sz w:val="20"/>
          <w:lang w:val="en-US"/>
        </w:rPr>
        <w:t>250</w:t>
      </w:r>
      <w:r w:rsidRPr="0076667C">
        <w:rPr>
          <w:sz w:val="20"/>
        </w:rPr>
        <w:t xml:space="preserve"> kata. Bagian Abstrak harus memuat inti permasalahan yang </w:t>
      </w:r>
      <w:proofErr w:type="gramStart"/>
      <w:r w:rsidRPr="0076667C">
        <w:rPr>
          <w:sz w:val="20"/>
        </w:rPr>
        <w:t>akan</w:t>
      </w:r>
      <w:proofErr w:type="gramEnd"/>
      <w:r w:rsidRPr="0076667C">
        <w:rPr>
          <w:sz w:val="20"/>
        </w:rPr>
        <w:t xml:space="preserve"> dikemukakan yang berisi </w:t>
      </w:r>
      <w:r w:rsidRPr="0076667C">
        <w:rPr>
          <w:b/>
          <w:sz w:val="20"/>
        </w:rPr>
        <w:t>tujuan pen</w:t>
      </w:r>
      <w:r>
        <w:rPr>
          <w:b/>
          <w:sz w:val="20"/>
        </w:rPr>
        <w:t xml:space="preserve">elitian, metode penelitian, </w:t>
      </w:r>
      <w:r>
        <w:rPr>
          <w:b/>
          <w:sz w:val="20"/>
          <w:lang w:val="en-US"/>
        </w:rPr>
        <w:t xml:space="preserve">ringkasan </w:t>
      </w:r>
      <w:r w:rsidRPr="0076667C">
        <w:rPr>
          <w:b/>
          <w:sz w:val="20"/>
        </w:rPr>
        <w:t>hasil penelitian</w:t>
      </w:r>
      <w:r>
        <w:rPr>
          <w:b/>
          <w:sz w:val="20"/>
          <w:lang w:val="en-US"/>
        </w:rPr>
        <w:t>, dan simpulan</w:t>
      </w:r>
      <w:r w:rsidRPr="0076667C">
        <w:rPr>
          <w:b/>
          <w:sz w:val="20"/>
        </w:rPr>
        <w:t xml:space="preserve">. </w:t>
      </w:r>
      <w:r w:rsidRPr="0076667C">
        <w:rPr>
          <w:sz w:val="20"/>
        </w:rPr>
        <w:t>Abstrak ditulis 1 spasi dengan ukuran font 10</w:t>
      </w:r>
      <w:r w:rsidRPr="0076667C">
        <w:rPr>
          <w:sz w:val="20"/>
          <w:lang w:val="en-US"/>
        </w:rPr>
        <w:t>pt</w:t>
      </w:r>
      <w:r w:rsidRPr="0076667C">
        <w:rPr>
          <w:sz w:val="20"/>
        </w:rPr>
        <w:t xml:space="preserve">. Abstrak ditulis dalam satu paragraf saja dengan format satu kolom. </w:t>
      </w:r>
      <w:proofErr w:type="gramStart"/>
      <w:r w:rsidRPr="0076667C">
        <w:rPr>
          <w:sz w:val="20"/>
        </w:rPr>
        <w:t>Abstrak sebaiknya ditulis singkat, padat, dan jelas, namun menggambarkan isi artikel.</w:t>
      </w:r>
      <w:proofErr w:type="gramEnd"/>
      <w:r w:rsidRPr="0076667C">
        <w:rPr>
          <w:sz w:val="20"/>
        </w:rPr>
        <w:t xml:space="preserve"> </w:t>
      </w:r>
      <w:r>
        <w:rPr>
          <w:sz w:val="20"/>
          <w:lang w:val="en-US"/>
        </w:rPr>
        <w:t>(10pt)</w:t>
      </w:r>
    </w:p>
    <w:p w:rsidR="000D54C1" w:rsidRPr="00E16DC4" w:rsidRDefault="000D54C1" w:rsidP="00E16DC4">
      <w:pPr>
        <w:ind w:left="-2" w:firstLineChars="177" w:firstLine="389"/>
        <w:jc w:val="both"/>
        <w:rPr>
          <w:sz w:val="22"/>
          <w:szCs w:val="22"/>
        </w:rPr>
      </w:pPr>
    </w:p>
    <w:p w:rsidR="00D565A0" w:rsidRPr="00D565A0" w:rsidRDefault="000D54C1" w:rsidP="00D565A0">
      <w:pPr>
        <w:spacing w:line="288" w:lineRule="auto"/>
        <w:contextualSpacing/>
        <w:rPr>
          <w:rStyle w:val="hps"/>
          <w:sz w:val="20"/>
          <w:szCs w:val="20"/>
          <w:lang w:val="en-US"/>
        </w:rPr>
      </w:pPr>
      <w:r w:rsidRPr="00D565A0">
        <w:rPr>
          <w:b/>
          <w:sz w:val="20"/>
          <w:szCs w:val="20"/>
        </w:rPr>
        <w:t xml:space="preserve">Kata Kunci: </w:t>
      </w:r>
      <w:r w:rsidR="00D565A0" w:rsidRPr="00D565A0">
        <w:rPr>
          <w:sz w:val="20"/>
          <w:szCs w:val="20"/>
        </w:rPr>
        <w:t>Kata kunci 1</w:t>
      </w:r>
      <w:r w:rsidR="00D565A0" w:rsidRPr="00D565A0">
        <w:rPr>
          <w:sz w:val="20"/>
          <w:szCs w:val="20"/>
          <w:lang w:val="en-US"/>
        </w:rPr>
        <w:t xml:space="preserve">; </w:t>
      </w:r>
      <w:r w:rsidR="00D565A0" w:rsidRPr="00D565A0">
        <w:rPr>
          <w:sz w:val="20"/>
          <w:szCs w:val="20"/>
        </w:rPr>
        <w:t>kata kunci2</w:t>
      </w:r>
      <w:r w:rsidR="00D565A0" w:rsidRPr="00D565A0">
        <w:rPr>
          <w:sz w:val="20"/>
          <w:szCs w:val="20"/>
          <w:lang w:val="en-US"/>
        </w:rPr>
        <w:t>; urutkan berdasarkan abjad. (10pt)</w:t>
      </w:r>
    </w:p>
    <w:p w:rsidR="000D54C1" w:rsidRPr="00D565A0" w:rsidRDefault="000D54C1" w:rsidP="00E16DC4">
      <w:pPr>
        <w:ind w:left="1560" w:hanging="1562"/>
        <w:jc w:val="both"/>
        <w:rPr>
          <w:sz w:val="20"/>
          <w:szCs w:val="20"/>
        </w:rPr>
      </w:pPr>
    </w:p>
    <w:p w:rsidR="000D54C1" w:rsidRPr="00E16DC4" w:rsidRDefault="000D54C1" w:rsidP="00E16DC4">
      <w:pPr>
        <w:ind w:left="-2" w:firstLineChars="177" w:firstLine="389"/>
        <w:jc w:val="both"/>
        <w:rPr>
          <w:sz w:val="22"/>
          <w:szCs w:val="22"/>
        </w:rPr>
      </w:pPr>
    </w:p>
    <w:p w:rsidR="00CB2C9D" w:rsidRPr="00E16DC4" w:rsidRDefault="00F71CBD" w:rsidP="000D54C1">
      <w:pPr>
        <w:jc w:val="center"/>
        <w:rPr>
          <w:b/>
          <w:i/>
          <w:sz w:val="22"/>
          <w:szCs w:val="22"/>
          <w:lang w:val="id-ID"/>
        </w:rPr>
      </w:pPr>
      <w:r w:rsidRPr="00E16DC4">
        <w:rPr>
          <w:b/>
          <w:i/>
          <w:sz w:val="22"/>
          <w:szCs w:val="22"/>
        </w:rPr>
        <w:t>Abstract</w:t>
      </w:r>
    </w:p>
    <w:p w:rsidR="00D565A0" w:rsidRPr="00D565A0" w:rsidRDefault="00D565A0" w:rsidP="00D565A0">
      <w:pPr>
        <w:contextualSpacing/>
        <w:jc w:val="both"/>
        <w:rPr>
          <w:i/>
          <w:sz w:val="20"/>
          <w:lang w:val="en-US"/>
        </w:rPr>
      </w:pPr>
      <w:r w:rsidRPr="00D565A0">
        <w:rPr>
          <w:i/>
          <w:sz w:val="20"/>
        </w:rPr>
        <w:t>Abstract are wrtitten in English</w:t>
      </w:r>
      <w:r w:rsidRPr="00D565A0">
        <w:rPr>
          <w:i/>
          <w:sz w:val="20"/>
          <w:lang w:val="en-US"/>
        </w:rPr>
        <w:t>,</w:t>
      </w:r>
      <w:r w:rsidRPr="00D565A0">
        <w:rPr>
          <w:i/>
          <w:sz w:val="20"/>
        </w:rPr>
        <w:t xml:space="preserve"> </w:t>
      </w:r>
      <w:r w:rsidRPr="00D565A0">
        <w:rPr>
          <w:i/>
          <w:sz w:val="20"/>
          <w:lang w:val="en-US"/>
        </w:rPr>
        <w:t>Abstrak dibagian ini ditulis dalam bahasa inggris, tidak lebih dari</w:t>
      </w:r>
      <w:r w:rsidRPr="00D565A0">
        <w:rPr>
          <w:i/>
          <w:sz w:val="20"/>
        </w:rPr>
        <w:t xml:space="preserve"> </w:t>
      </w:r>
      <w:r w:rsidRPr="00D565A0">
        <w:rPr>
          <w:i/>
          <w:sz w:val="20"/>
          <w:lang w:val="en-US"/>
        </w:rPr>
        <w:t>250</w:t>
      </w:r>
      <w:r w:rsidRPr="00D565A0">
        <w:rPr>
          <w:i/>
          <w:sz w:val="20"/>
        </w:rPr>
        <w:t xml:space="preserve"> kata. Bagian Abstrak harus memuat inti permasalahan yang </w:t>
      </w:r>
      <w:proofErr w:type="gramStart"/>
      <w:r w:rsidRPr="00D565A0">
        <w:rPr>
          <w:i/>
          <w:sz w:val="20"/>
        </w:rPr>
        <w:t>akan</w:t>
      </w:r>
      <w:proofErr w:type="gramEnd"/>
      <w:r w:rsidRPr="00D565A0">
        <w:rPr>
          <w:i/>
          <w:sz w:val="20"/>
        </w:rPr>
        <w:t xml:space="preserve"> dikemukakan yang berisi </w:t>
      </w:r>
      <w:r w:rsidRPr="00D565A0">
        <w:rPr>
          <w:b/>
          <w:i/>
          <w:sz w:val="20"/>
        </w:rPr>
        <w:t xml:space="preserve">tujuan penelitian, metode penelitian, </w:t>
      </w:r>
      <w:r w:rsidRPr="00D565A0">
        <w:rPr>
          <w:b/>
          <w:sz w:val="20"/>
          <w:lang w:val="en-US"/>
        </w:rPr>
        <w:t xml:space="preserve">ringkasa </w:t>
      </w:r>
      <w:r w:rsidRPr="00D565A0">
        <w:rPr>
          <w:b/>
          <w:sz w:val="20"/>
        </w:rPr>
        <w:t>hasil penelitian</w:t>
      </w:r>
      <w:r w:rsidRPr="00D565A0">
        <w:rPr>
          <w:b/>
          <w:sz w:val="20"/>
          <w:lang w:val="en-US"/>
        </w:rPr>
        <w:t>, dan simpulan</w:t>
      </w:r>
      <w:r w:rsidRPr="00D565A0">
        <w:rPr>
          <w:b/>
          <w:i/>
          <w:sz w:val="20"/>
        </w:rPr>
        <w:t xml:space="preserve">. </w:t>
      </w:r>
      <w:r w:rsidRPr="00D565A0">
        <w:rPr>
          <w:i/>
          <w:sz w:val="20"/>
        </w:rPr>
        <w:t>Abstrak ditulis 1 spasi dengan ukuran font 10</w:t>
      </w:r>
      <w:r w:rsidRPr="00D565A0">
        <w:rPr>
          <w:i/>
          <w:sz w:val="20"/>
          <w:lang w:val="en-US"/>
        </w:rPr>
        <w:t>pt</w:t>
      </w:r>
      <w:r w:rsidRPr="00D565A0">
        <w:rPr>
          <w:i/>
          <w:sz w:val="20"/>
        </w:rPr>
        <w:t xml:space="preserve">. Abstrak ditulis dalam satu paragraf saja dengan format satu kolom. </w:t>
      </w:r>
      <w:proofErr w:type="gramStart"/>
      <w:r w:rsidRPr="00D565A0">
        <w:rPr>
          <w:i/>
          <w:sz w:val="20"/>
        </w:rPr>
        <w:t>Abstrak sebaiknya ditulis singkat, padat, dan jelas, namun menggambarkan isi artikel.</w:t>
      </w:r>
      <w:proofErr w:type="gramEnd"/>
      <w:r w:rsidRPr="00D565A0">
        <w:rPr>
          <w:i/>
          <w:sz w:val="20"/>
        </w:rPr>
        <w:t xml:space="preserve"> </w:t>
      </w:r>
      <w:r w:rsidRPr="00D565A0">
        <w:rPr>
          <w:i/>
          <w:sz w:val="20"/>
          <w:lang w:val="en-US"/>
        </w:rPr>
        <w:t>(10pt)</w:t>
      </w:r>
    </w:p>
    <w:p w:rsidR="00D565A0" w:rsidRDefault="00D565A0" w:rsidP="00D565A0">
      <w:pPr>
        <w:spacing w:line="288" w:lineRule="auto"/>
        <w:contextualSpacing/>
        <w:rPr>
          <w:b/>
          <w:i/>
          <w:sz w:val="20"/>
          <w:lang w:val="id-ID"/>
        </w:rPr>
      </w:pPr>
    </w:p>
    <w:p w:rsidR="00D565A0" w:rsidRPr="00D565A0" w:rsidRDefault="00D565A0" w:rsidP="00D565A0">
      <w:pPr>
        <w:spacing w:line="288" w:lineRule="auto"/>
        <w:contextualSpacing/>
        <w:rPr>
          <w:i/>
          <w:sz w:val="20"/>
          <w:lang w:val="en-US"/>
        </w:rPr>
      </w:pPr>
      <w:r w:rsidRPr="00D565A0">
        <w:rPr>
          <w:b/>
          <w:i/>
          <w:sz w:val="20"/>
        </w:rPr>
        <w:t>Keywords</w:t>
      </w:r>
      <w:r w:rsidRPr="00D565A0">
        <w:rPr>
          <w:i/>
          <w:sz w:val="20"/>
        </w:rPr>
        <w:t xml:space="preserve">: </w:t>
      </w:r>
      <w:r w:rsidRPr="00D565A0">
        <w:rPr>
          <w:i/>
          <w:sz w:val="20"/>
          <w:lang w:val="en-US"/>
        </w:rPr>
        <w:t>Keyword1; keyword1; sort a-z</w:t>
      </w:r>
      <w:proofErr w:type="gramStart"/>
      <w:r w:rsidRPr="00D565A0">
        <w:rPr>
          <w:i/>
          <w:sz w:val="20"/>
          <w:lang w:val="en-US"/>
        </w:rPr>
        <w:t>.(</w:t>
      </w:r>
      <w:proofErr w:type="gramEnd"/>
      <w:r w:rsidRPr="00D565A0">
        <w:rPr>
          <w:i/>
          <w:sz w:val="20"/>
          <w:lang w:val="en-US"/>
        </w:rPr>
        <w:t>10pt)</w:t>
      </w:r>
    </w:p>
    <w:p w:rsidR="00D565A0" w:rsidRPr="00D565A0" w:rsidRDefault="00D565A0" w:rsidP="00D565A0">
      <w:pPr>
        <w:pStyle w:val="ListParagraph"/>
        <w:spacing w:line="288" w:lineRule="auto"/>
        <w:contextualSpacing/>
        <w:rPr>
          <w:b/>
        </w:rPr>
      </w:pPr>
    </w:p>
    <w:p w:rsidR="000B71D2" w:rsidRPr="00C96733" w:rsidRDefault="00BA6ACB" w:rsidP="00D565A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b/>
          <w:bCs/>
          <w:lang w:val="en-US"/>
        </w:rPr>
      </w:pPr>
      <w:r w:rsidRPr="00BD64F7">
        <w:rPr>
          <w:b/>
          <w:bCs/>
          <w:lang w:val="en-US"/>
        </w:rPr>
        <w:t>Pendahuluan</w:t>
      </w:r>
      <w:r w:rsidR="00C96733">
        <w:rPr>
          <w:b/>
          <w:bCs/>
          <w:lang w:val="id-ID"/>
        </w:rPr>
        <w:t xml:space="preserve"> (12pt</w:t>
      </w:r>
      <w:proofErr w:type="gramStart"/>
      <w:r w:rsidR="00C96733">
        <w:rPr>
          <w:b/>
          <w:bCs/>
          <w:lang w:val="id-ID"/>
        </w:rPr>
        <w:t>,10</w:t>
      </w:r>
      <w:proofErr w:type="gramEnd"/>
      <w:r w:rsidR="00C96733">
        <w:rPr>
          <w:b/>
          <w:bCs/>
          <w:lang w:val="id-ID"/>
        </w:rPr>
        <w:t>%)</w:t>
      </w:r>
    </w:p>
    <w:p w:rsidR="00C96733" w:rsidRPr="00A5754B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id-ID"/>
        </w:rPr>
      </w:pPr>
      <w:r>
        <w:rPr>
          <w:lang w:val="id-ID"/>
        </w:rPr>
        <w:t xml:space="preserve">Pendahuluan berisi mengenai </w:t>
      </w:r>
      <w:r w:rsidRPr="00C96733">
        <w:rPr>
          <w:i/>
          <w:lang w:val="en-US"/>
        </w:rPr>
        <w:t>state of the art</w:t>
      </w:r>
      <w:r w:rsidRPr="00C96733">
        <w:rPr>
          <w:lang w:val="en-US"/>
        </w:rPr>
        <w:t xml:space="preserve"> (kajian review literatur singkat), </w:t>
      </w:r>
      <w:r w:rsidRPr="00C96733">
        <w:rPr>
          <w:i/>
          <w:lang w:val="en-US"/>
        </w:rPr>
        <w:t>gap analysis</w:t>
      </w:r>
      <w:r w:rsidRPr="00C96733">
        <w:rPr>
          <w:lang w:val="en-US"/>
        </w:rPr>
        <w:t>, permasalahan dan/atau hipotesis (jika ada), solusi, dan tujuan penelitian</w:t>
      </w:r>
      <w:r>
        <w:rPr>
          <w:lang w:val="id-ID"/>
        </w:rPr>
        <w:t xml:space="preserve">. Rujukan yang digunakan ditulis menggunakan nama belakang penulis dan tahun terbitan (Reni, 2019). </w:t>
      </w:r>
      <w:r w:rsidR="00EB4E96">
        <w:rPr>
          <w:lang w:val="id-ID"/>
        </w:rPr>
        <w:t xml:space="preserve">Pendahulan </w:t>
      </w:r>
      <w:r w:rsidR="00A5754B">
        <w:rPr>
          <w:lang w:val="id-ID"/>
        </w:rPr>
        <w:t>mempunyai porsi 10 % dari artikel</w:t>
      </w:r>
      <w:r w:rsidRPr="00C96733">
        <w:rPr>
          <w:lang w:val="en-US"/>
        </w:rPr>
        <w:t xml:space="preserve">. </w:t>
      </w:r>
      <w:proofErr w:type="gramStart"/>
      <w:r w:rsidRPr="00C96733">
        <w:rPr>
          <w:lang w:val="en-US"/>
        </w:rPr>
        <w:t>Jumlah halaman maksimum 1</w:t>
      </w:r>
      <w:r w:rsidR="00A5754B">
        <w:rPr>
          <w:lang w:val="id-ID"/>
        </w:rPr>
        <w:t>3</w:t>
      </w:r>
      <w:r w:rsidRPr="00C96733">
        <w:rPr>
          <w:lang w:val="en-US"/>
        </w:rPr>
        <w:t>.</w:t>
      </w:r>
      <w:proofErr w:type="gramEnd"/>
      <w:r w:rsidRPr="00C96733">
        <w:rPr>
          <w:lang w:val="en-US"/>
        </w:rPr>
        <w:t xml:space="preserve"> </w:t>
      </w:r>
      <w:r w:rsidR="00A5754B">
        <w:rPr>
          <w:lang w:val="id-ID"/>
        </w:rPr>
        <w:t>Setiap paragraf spasinya 1,15.</w:t>
      </w:r>
    </w:p>
    <w:p w:rsidR="00A5754B" w:rsidRDefault="00A5754B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id-ID"/>
        </w:rPr>
      </w:pPr>
    </w:p>
    <w:p w:rsidR="00C96733" w:rsidRPr="00A5754B" w:rsidRDefault="00A5754B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id-ID"/>
        </w:rPr>
      </w:pPr>
      <w:r>
        <w:rPr>
          <w:lang w:val="id-ID"/>
        </w:rPr>
        <w:t xml:space="preserve">Satu paragraf berisi hanya satu gagasan. Setiap paragraf minimal dua kalimat. Kata yang menggunakan bahasa inggris ditulis miring. </w:t>
      </w:r>
      <w:r w:rsidR="00C96733" w:rsidRPr="00C96733">
        <w:rPr>
          <w:lang w:val="en-US"/>
        </w:rPr>
        <w:t xml:space="preserve">Ejaan harus </w:t>
      </w:r>
      <w:proofErr w:type="gramStart"/>
      <w:r w:rsidR="00C96733" w:rsidRPr="00C96733">
        <w:rPr>
          <w:lang w:val="en-US"/>
        </w:rPr>
        <w:t>baku</w:t>
      </w:r>
      <w:proofErr w:type="gramEnd"/>
      <w:r w:rsidR="00C96733" w:rsidRPr="00C96733">
        <w:rPr>
          <w:lang w:val="en-US"/>
        </w:rPr>
        <w:t xml:space="preserve"> sesuai pedoman umum</w:t>
      </w:r>
      <w:r>
        <w:rPr>
          <w:lang w:val="en-US"/>
        </w:rPr>
        <w:t xml:space="preserve"> ejaan bahasa Indonesia</w:t>
      </w:r>
      <w:r>
        <w:rPr>
          <w:lang w:val="id-ID"/>
        </w:rPr>
        <w:t>.</w:t>
      </w:r>
    </w:p>
    <w:p w:rsidR="00C96733" w:rsidRPr="00A5754B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id-ID"/>
        </w:rPr>
      </w:pPr>
      <w:proofErr w:type="gramStart"/>
      <w:r w:rsidRPr="00A5754B">
        <w:rPr>
          <w:bCs/>
          <w:lang w:val="en-US"/>
        </w:rPr>
        <w:t>Urutan yang harus ditulis dalam pendahuluan</w:t>
      </w:r>
      <w:r w:rsidRPr="00C96733">
        <w:rPr>
          <w:lang w:val="en-US"/>
        </w:rPr>
        <w:t xml:space="preserve"> </w:t>
      </w:r>
      <w:r w:rsidR="00A5754B">
        <w:rPr>
          <w:lang w:val="id-ID"/>
        </w:rPr>
        <w:t>adalah sebagai berikut.</w:t>
      </w:r>
      <w:proofErr w:type="gramEnd"/>
    </w:p>
    <w:p w:rsidR="00C96733" w:rsidRPr="00C96733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en-US"/>
        </w:rPr>
      </w:pPr>
      <w:r w:rsidRPr="00C96733">
        <w:rPr>
          <w:i/>
          <w:lang w:val="en-US"/>
        </w:rPr>
        <w:t>State of the art</w:t>
      </w:r>
      <w:r w:rsidRPr="00C96733">
        <w:rPr>
          <w:lang w:val="en-US"/>
        </w:rPr>
        <w:t xml:space="preserve"> (kajian review literatur singkat) penelitian-penelitian sebelumnya (yang mirip) untuk menjustifikasi </w:t>
      </w:r>
      <w:r w:rsidRPr="00C96733">
        <w:rPr>
          <w:i/>
          <w:lang w:val="en-US"/>
        </w:rPr>
        <w:t xml:space="preserve">novelty </w:t>
      </w:r>
      <w:r w:rsidRPr="00C96733">
        <w:rPr>
          <w:lang w:val="en-US"/>
        </w:rPr>
        <w:t>(kebaruan) artikel ini (harus ada rujukan ke jurnal 10 tahun terakhir);</w:t>
      </w:r>
    </w:p>
    <w:p w:rsidR="00C96733" w:rsidRPr="00C96733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en-US"/>
        </w:rPr>
      </w:pPr>
      <w:r w:rsidRPr="00C96733">
        <w:rPr>
          <w:i/>
          <w:lang w:val="en-US"/>
        </w:rPr>
        <w:t>Gap analysis</w:t>
      </w:r>
      <w:r w:rsidRPr="00C96733">
        <w:rPr>
          <w:lang w:val="en-US"/>
        </w:rPr>
        <w:t xml:space="preserve"> </w:t>
      </w:r>
      <w:proofErr w:type="gramStart"/>
      <w:r w:rsidRPr="00C96733">
        <w:rPr>
          <w:lang w:val="en-US"/>
        </w:rPr>
        <w:t>atau  Pernyataan</w:t>
      </w:r>
      <w:proofErr w:type="gramEnd"/>
      <w:r w:rsidRPr="00C96733">
        <w:rPr>
          <w:lang w:val="en-US"/>
        </w:rPr>
        <w:t xml:space="preserve"> kesenjangan (orisinalitas) atau kebaruan (</w:t>
      </w:r>
      <w:r w:rsidRPr="00C96733">
        <w:rPr>
          <w:i/>
          <w:lang w:val="en-US"/>
        </w:rPr>
        <w:t>novelty</w:t>
      </w:r>
      <w:r w:rsidRPr="00C96733">
        <w:rPr>
          <w:lang w:val="en-US"/>
        </w:rPr>
        <w:t xml:space="preserve">) penelitian ini dengan penelitian-penelitian sebelumnya yang relevan (mirip) atu berdasarkan </w:t>
      </w:r>
      <w:r w:rsidRPr="00C96733">
        <w:rPr>
          <w:i/>
          <w:lang w:val="en-US"/>
        </w:rPr>
        <w:t>state of the art</w:t>
      </w:r>
      <w:r w:rsidRPr="00C96733">
        <w:rPr>
          <w:lang w:val="en-US"/>
        </w:rPr>
        <w:t>.</w:t>
      </w:r>
    </w:p>
    <w:p w:rsidR="00C96733" w:rsidRPr="00C96733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en-US"/>
        </w:rPr>
      </w:pPr>
      <w:proofErr w:type="gramStart"/>
      <w:r w:rsidRPr="00C96733">
        <w:rPr>
          <w:lang w:val="en-US"/>
        </w:rPr>
        <w:t>Uraikan Permasalahan berdasarkan fakta dan/atau hipotesis (jika ada).</w:t>
      </w:r>
      <w:proofErr w:type="gramEnd"/>
      <w:r w:rsidRPr="00C96733">
        <w:rPr>
          <w:lang w:val="en-US"/>
        </w:rPr>
        <w:t xml:space="preserve"> </w:t>
      </w:r>
    </w:p>
    <w:p w:rsidR="00C96733" w:rsidRPr="00C96733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en-US"/>
        </w:rPr>
      </w:pPr>
      <w:r w:rsidRPr="00C96733">
        <w:rPr>
          <w:lang w:val="en-US"/>
        </w:rPr>
        <w:t xml:space="preserve">Solusi atau </w:t>
      </w:r>
      <w:proofErr w:type="gramStart"/>
      <w:r w:rsidRPr="00C96733">
        <w:rPr>
          <w:lang w:val="en-US"/>
        </w:rPr>
        <w:t>cara</w:t>
      </w:r>
      <w:proofErr w:type="gramEnd"/>
      <w:r w:rsidRPr="00C96733">
        <w:rPr>
          <w:lang w:val="en-US"/>
        </w:rPr>
        <w:t xml:space="preserve"> pendekatan untuk menyelesaikan masalah tesebut.</w:t>
      </w:r>
    </w:p>
    <w:p w:rsidR="00C96733" w:rsidRPr="00C96733" w:rsidRDefault="00C96733" w:rsidP="00C96733">
      <w:pPr>
        <w:autoSpaceDE w:val="0"/>
        <w:autoSpaceDN w:val="0"/>
        <w:adjustRightInd w:val="0"/>
        <w:spacing w:line="276" w:lineRule="auto"/>
        <w:ind w:left="426" w:firstLine="633"/>
        <w:jc w:val="both"/>
        <w:rPr>
          <w:lang w:val="en-US"/>
        </w:rPr>
      </w:pPr>
      <w:proofErr w:type="gramStart"/>
      <w:r w:rsidRPr="00C96733">
        <w:rPr>
          <w:lang w:val="en-US"/>
        </w:rPr>
        <w:t>Hasil yang diharapkan atau tujuan penelitian dalam artikel ini.</w:t>
      </w:r>
      <w:proofErr w:type="gramEnd"/>
      <w:r w:rsidRPr="00C96733">
        <w:rPr>
          <w:lang w:val="en-US"/>
        </w:rPr>
        <w:t xml:space="preserve"> </w:t>
      </w:r>
    </w:p>
    <w:p w:rsidR="00C96733" w:rsidRPr="00C96733" w:rsidRDefault="00C96733" w:rsidP="00C96733">
      <w:pPr>
        <w:pStyle w:val="ListParagraph"/>
        <w:autoSpaceDE w:val="0"/>
        <w:autoSpaceDN w:val="0"/>
        <w:adjustRightInd w:val="0"/>
        <w:spacing w:after="0"/>
        <w:ind w:left="425"/>
        <w:contextualSpacing/>
        <w:jc w:val="both"/>
        <w:rPr>
          <w:b/>
          <w:bCs/>
          <w:lang w:val="en-US"/>
        </w:rPr>
      </w:pPr>
    </w:p>
    <w:p w:rsidR="00564D74" w:rsidRPr="00C96733" w:rsidRDefault="00BA6ACB" w:rsidP="00564D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b/>
          <w:bCs/>
          <w:lang w:val="en-US"/>
        </w:rPr>
      </w:pPr>
      <w:r w:rsidRPr="00BD64F7">
        <w:rPr>
          <w:b/>
          <w:bCs/>
          <w:lang w:val="en-US"/>
        </w:rPr>
        <w:t>Metode Penelitian</w:t>
      </w:r>
      <w:r w:rsidR="006E2DCB">
        <w:rPr>
          <w:b/>
          <w:bCs/>
          <w:lang w:val="id-ID"/>
        </w:rPr>
        <w:t xml:space="preserve"> (15%)</w:t>
      </w:r>
    </w:p>
    <w:p w:rsidR="00A5754B" w:rsidRDefault="00A5754B" w:rsidP="00C96733">
      <w:pPr>
        <w:spacing w:line="276" w:lineRule="auto"/>
        <w:ind w:left="426" w:firstLine="708"/>
        <w:contextualSpacing/>
        <w:jc w:val="both"/>
        <w:rPr>
          <w:lang w:val="id-ID"/>
        </w:rPr>
      </w:pPr>
      <w:r>
        <w:rPr>
          <w:lang w:val="id-ID"/>
        </w:rPr>
        <w:t xml:space="preserve">Metode </w:t>
      </w:r>
      <w:r w:rsidR="006E2DCB">
        <w:rPr>
          <w:lang w:val="id-ID"/>
        </w:rPr>
        <w:t xml:space="preserve">penelitian berisi tentang metode yang digunakan dalam penelitian. Tahapan penelitian dijelaskan secara operasional bukan menjelaskan definisi. </w:t>
      </w:r>
    </w:p>
    <w:p w:rsidR="00C96733" w:rsidRPr="00C96733" w:rsidRDefault="006E2DCB" w:rsidP="006E2DCB">
      <w:pPr>
        <w:spacing w:line="276" w:lineRule="auto"/>
        <w:ind w:left="426" w:firstLine="708"/>
        <w:contextualSpacing/>
        <w:jc w:val="both"/>
        <w:rPr>
          <w:b/>
          <w:lang w:val="en-US"/>
        </w:rPr>
      </w:pPr>
      <w:r>
        <w:rPr>
          <w:lang w:val="id-ID"/>
        </w:rPr>
        <w:t>Metode penelitian terdiri dari jenis penelitian dan pendekatan penelitian, rancangan/tahapan penelitian, subjek, lokasi, rancangan percobaan/ desain yang digunakan dalam penelitian, teknik pengambilan sampel,</w:t>
      </w:r>
      <w:r w:rsidR="00C96733" w:rsidRPr="00C96733">
        <w:rPr>
          <w:lang w:val="en-US"/>
        </w:rPr>
        <w:t xml:space="preserve"> variabel yang akan diukur, Instrumen penelitian, teknik pengumpulan data, teknik analisis data. </w:t>
      </w:r>
      <w:proofErr w:type="gramStart"/>
      <w:r w:rsidR="00C96733" w:rsidRPr="00C96733">
        <w:rPr>
          <w:lang w:val="en-US"/>
        </w:rPr>
        <w:t>(Sesuaikan dengan jenis penelitiannya.</w:t>
      </w:r>
      <w:proofErr w:type="gramEnd"/>
      <w:r w:rsidR="00C96733" w:rsidRPr="00C96733">
        <w:rPr>
          <w:lang w:val="en-US"/>
        </w:rPr>
        <w:t xml:space="preserve"> Jika penelitiannya kualitatif, sebaiknya menggunakan triangulasi data)</w:t>
      </w:r>
    </w:p>
    <w:p w:rsidR="006E2DCB" w:rsidRPr="006E2DCB" w:rsidRDefault="006E2DCB" w:rsidP="006E2DCB">
      <w:pPr>
        <w:pStyle w:val="ListParagraph"/>
        <w:autoSpaceDE w:val="0"/>
        <w:autoSpaceDN w:val="0"/>
        <w:adjustRightInd w:val="0"/>
        <w:spacing w:after="0"/>
        <w:ind w:left="425"/>
        <w:contextualSpacing/>
        <w:jc w:val="both"/>
        <w:rPr>
          <w:b/>
          <w:bCs/>
          <w:lang w:val="en-US"/>
        </w:rPr>
      </w:pPr>
    </w:p>
    <w:p w:rsidR="0012641B" w:rsidRPr="006E2DCB" w:rsidRDefault="00BA6ACB" w:rsidP="009A30D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b/>
          <w:bCs/>
          <w:lang w:val="en-US"/>
        </w:rPr>
      </w:pPr>
      <w:r w:rsidRPr="00564D74">
        <w:rPr>
          <w:b/>
          <w:bCs/>
          <w:lang w:val="en-US"/>
        </w:rPr>
        <w:t>Pembahasan</w:t>
      </w:r>
      <w:r w:rsidR="00247BFE">
        <w:rPr>
          <w:b/>
          <w:bCs/>
          <w:lang w:val="id-ID"/>
        </w:rPr>
        <w:t xml:space="preserve"> (70%)</w:t>
      </w:r>
    </w:p>
    <w:p w:rsidR="00247BFE" w:rsidRDefault="00247BFE" w:rsidP="00247BFE">
      <w:pPr>
        <w:autoSpaceDE w:val="0"/>
        <w:autoSpaceDN w:val="0"/>
        <w:adjustRightInd w:val="0"/>
        <w:spacing w:line="276" w:lineRule="auto"/>
        <w:ind w:left="426" w:firstLine="708"/>
        <w:jc w:val="both"/>
      </w:pPr>
      <w:proofErr w:type="gramStart"/>
      <w:r>
        <w:lastRenderedPageBreak/>
        <w:t>Pembahasan berisi tentang hasil penelitian dan pembahasan.</w:t>
      </w:r>
      <w:proofErr w:type="gramEnd"/>
      <w:r>
        <w:t xml:space="preserve"> </w:t>
      </w:r>
      <w:proofErr w:type="gramStart"/>
      <w:r>
        <w:t>J</w:t>
      </w:r>
      <w:r w:rsidRPr="00247BFE">
        <w:rPr>
          <w:lang w:val="en-US"/>
        </w:rPr>
        <w:t>i</w:t>
      </w:r>
      <w:r w:rsidRPr="00F8342D">
        <w:t>ka penelitian R&amp;D maka perlu ditampilkan produk akhir</w:t>
      </w:r>
      <w:r>
        <w:t>.</w:t>
      </w:r>
      <w:proofErr w:type="gramEnd"/>
      <w:r>
        <w:t xml:space="preserve"> </w:t>
      </w:r>
      <w:proofErr w:type="gramStart"/>
      <w:r>
        <w:t>H</w:t>
      </w:r>
      <w:r w:rsidRPr="00247BFE">
        <w:rPr>
          <w:lang w:val="en-US"/>
        </w:rPr>
        <w:t>asil penelitian dan pembahasan tidak dipisahkan.</w:t>
      </w:r>
      <w:proofErr w:type="gramEnd"/>
      <w:r w:rsidRPr="00247BFE">
        <w:rPr>
          <w:lang w:val="en-US"/>
        </w:rPr>
        <w:t xml:space="preserve"> </w:t>
      </w:r>
    </w:p>
    <w:p w:rsidR="00247BFE" w:rsidRPr="00247BFE" w:rsidRDefault="00247BFE" w:rsidP="00247BFE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lang w:val="id-ID"/>
        </w:rPr>
      </w:pPr>
      <w:proofErr w:type="gramStart"/>
      <w:r w:rsidRPr="00876A28">
        <w:t>Hasil</w:t>
      </w:r>
      <w:r w:rsidRPr="00247BFE">
        <w:rPr>
          <w:lang w:val="en-US"/>
        </w:rPr>
        <w:t xml:space="preserve"> penelitian dapat disajikan dengan dukungan tabel, grafik atau gambar sesuai kebutuhan, untuk memperjelas penyajian hasil secara verbal.</w:t>
      </w:r>
      <w:proofErr w:type="gramEnd"/>
      <w:r w:rsidRPr="00247BFE">
        <w:rPr>
          <w:lang w:val="en-US"/>
        </w:rPr>
        <w:t xml:space="preserve"> </w:t>
      </w:r>
      <w:proofErr w:type="gramStart"/>
      <w:r w:rsidRPr="00247BFE">
        <w:rPr>
          <w:lang w:val="en-US"/>
        </w:rPr>
        <w:t>Pada pembahasan terlihat adanya kaitan antara hasil yang diperoleh dan konsep dasar atau hipotesis.</w:t>
      </w:r>
      <w:proofErr w:type="gramEnd"/>
      <w:r>
        <w:t xml:space="preserve"> </w:t>
      </w:r>
    </w:p>
    <w:p w:rsidR="00247BFE" w:rsidRPr="00247BFE" w:rsidRDefault="00247BFE" w:rsidP="00247BFE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lang w:val="en-US"/>
        </w:rPr>
      </w:pPr>
      <w:proofErr w:type="gramStart"/>
      <w:r w:rsidRPr="00247BFE">
        <w:rPr>
          <w:lang w:val="en-US"/>
        </w:rPr>
        <w:t>Keterangan gambar/grafik diletakkan di bawah gambar/grafik tersebut, sedangkan judul tabel diletakkan di atasnya.</w:t>
      </w:r>
      <w:proofErr w:type="gramEnd"/>
      <w:r w:rsidRPr="00247BFE">
        <w:rPr>
          <w:lang w:val="en-US"/>
        </w:rPr>
        <w:t xml:space="preserve"> </w:t>
      </w:r>
      <w:proofErr w:type="gramStart"/>
      <w:r w:rsidRPr="00247BFE">
        <w:rPr>
          <w:lang w:val="en-US"/>
        </w:rPr>
        <w:t xml:space="preserve">Jika tabel berukuran lebar maka </w:t>
      </w:r>
      <w:r w:rsidRPr="00247BFE">
        <w:rPr>
          <w:i/>
          <w:lang w:val="en-US"/>
        </w:rPr>
        <w:t>layout</w:t>
      </w:r>
      <w:r w:rsidRPr="00247BFE">
        <w:rPr>
          <w:lang w:val="en-US"/>
        </w:rPr>
        <w:t xml:space="preserve"> dibuat 1 kolom (Tabel 2), jika ukuran tabel kecil </w:t>
      </w:r>
      <w:r w:rsidRPr="00247BFE">
        <w:rPr>
          <w:i/>
          <w:lang w:val="en-US"/>
        </w:rPr>
        <w:t>layout</w:t>
      </w:r>
      <w:r w:rsidRPr="00247BFE">
        <w:rPr>
          <w:lang w:val="en-US"/>
        </w:rPr>
        <w:t xml:space="preserve"> boleh dibuat dalam 2 kolom (Tabel 1).</w:t>
      </w:r>
      <w:proofErr w:type="gramEnd"/>
      <w:r w:rsidRPr="00247BFE">
        <w:rPr>
          <w:lang w:val="en-US"/>
        </w:rPr>
        <w:t xml:space="preserve"> </w:t>
      </w:r>
      <w:proofErr w:type="gramStart"/>
      <w:r w:rsidRPr="00247BFE">
        <w:rPr>
          <w:lang w:val="en-US"/>
        </w:rPr>
        <w:t>Lihat contoh pada Tabel 1 dan Tabel 2.</w:t>
      </w:r>
      <w:proofErr w:type="gramEnd"/>
    </w:p>
    <w:p w:rsidR="00247BFE" w:rsidRPr="00247BFE" w:rsidRDefault="00247BFE" w:rsidP="00247BFE">
      <w:pPr>
        <w:autoSpaceDE w:val="0"/>
        <w:autoSpaceDN w:val="0"/>
        <w:adjustRightInd w:val="0"/>
        <w:spacing w:line="276" w:lineRule="auto"/>
        <w:ind w:left="360"/>
        <w:jc w:val="both"/>
        <w:rPr>
          <w:lang w:val="en-US"/>
        </w:rPr>
      </w:pPr>
    </w:p>
    <w:p w:rsidR="00247BFE" w:rsidRPr="00247BFE" w:rsidRDefault="00247BFE" w:rsidP="00247BFE">
      <w:pPr>
        <w:autoSpaceDE w:val="0"/>
        <w:autoSpaceDN w:val="0"/>
        <w:adjustRightInd w:val="0"/>
        <w:ind w:left="360"/>
        <w:jc w:val="center"/>
        <w:rPr>
          <w:lang w:val="id-ID"/>
        </w:rPr>
      </w:pPr>
      <w:proofErr w:type="gramStart"/>
      <w:r w:rsidRPr="00247BFE">
        <w:rPr>
          <w:lang w:val="en-US"/>
        </w:rPr>
        <w:t>Tabel 1.</w:t>
      </w:r>
      <w:proofErr w:type="gramEnd"/>
      <w:r w:rsidRPr="00247BFE">
        <w:rPr>
          <w:lang w:val="en-US"/>
        </w:rPr>
        <w:t xml:space="preserve"> Keterangan Tabel Ditulis </w:t>
      </w:r>
      <w:r>
        <w:t>Letak Center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1657"/>
        <w:gridCol w:w="2676"/>
      </w:tblGrid>
      <w:tr w:rsidR="00247BFE" w:rsidRPr="007C3C14" w:rsidTr="00FD6B08">
        <w:trPr>
          <w:trHeight w:val="414"/>
          <w:jc w:val="center"/>
        </w:trPr>
        <w:tc>
          <w:tcPr>
            <w:tcW w:w="638" w:type="dxa"/>
            <w:vMerge w:val="restart"/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No</w:t>
            </w:r>
          </w:p>
        </w:tc>
        <w:tc>
          <w:tcPr>
            <w:tcW w:w="1657" w:type="dxa"/>
            <w:vMerge w:val="restart"/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Nama</w:t>
            </w:r>
          </w:p>
        </w:tc>
        <w:tc>
          <w:tcPr>
            <w:tcW w:w="1529" w:type="dxa"/>
            <w:vAlign w:val="center"/>
          </w:tcPr>
          <w:p w:rsidR="00247BFE" w:rsidRPr="007C3C14" w:rsidRDefault="00247BFE" w:rsidP="00247BFE">
            <w:pPr>
              <w:pStyle w:val="NoSpacing"/>
              <w:ind w:left="198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3C14">
              <w:rPr>
                <w:rFonts w:ascii="Times New Roman" w:hAnsi="Times New Roman" w:cs="Times New Roman"/>
                <w:b/>
                <w:sz w:val="24"/>
                <w:lang w:val="en-US"/>
              </w:rPr>
              <w:t>A</w:t>
            </w:r>
          </w:p>
        </w:tc>
      </w:tr>
      <w:tr w:rsidR="00247BFE" w:rsidRPr="007C3C14" w:rsidTr="00FD6B08">
        <w:trPr>
          <w:trHeight w:val="414"/>
          <w:jc w:val="center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47BFE" w:rsidRPr="007C3C14" w:rsidRDefault="00247BFE" w:rsidP="00247BFE">
            <w:pPr>
              <w:pStyle w:val="NoSpacing"/>
              <w:ind w:left="19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</w:tr>
      <w:tr w:rsidR="00247BFE" w:rsidRPr="007C3C14" w:rsidTr="00FD6B08">
        <w:trPr>
          <w:jc w:val="center"/>
        </w:trPr>
        <w:tc>
          <w:tcPr>
            <w:tcW w:w="638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</w:t>
            </w:r>
          </w:p>
        </w:tc>
        <w:tc>
          <w:tcPr>
            <w:tcW w:w="1657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Aa bb cc</w:t>
            </w: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1,2</w:t>
            </w:r>
          </w:p>
        </w:tc>
      </w:tr>
      <w:tr w:rsidR="00247BFE" w:rsidRPr="007C3C14" w:rsidTr="00FD6B08">
        <w:trPr>
          <w:jc w:val="center"/>
        </w:trPr>
        <w:tc>
          <w:tcPr>
            <w:tcW w:w="638" w:type="dxa"/>
            <w:tcBorders>
              <w:top w:val="nil"/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2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Aa bb cc</w:t>
            </w:r>
          </w:p>
        </w:tc>
        <w:tc>
          <w:tcPr>
            <w:tcW w:w="1529" w:type="dxa"/>
            <w:tcBorders>
              <w:top w:val="nil"/>
              <w:bottom w:val="nil"/>
            </w:tcBorders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1,3</w:t>
            </w:r>
          </w:p>
        </w:tc>
      </w:tr>
      <w:tr w:rsidR="00247BFE" w:rsidRPr="007C3C14" w:rsidTr="00FD6B08">
        <w:trPr>
          <w:jc w:val="center"/>
        </w:trPr>
        <w:tc>
          <w:tcPr>
            <w:tcW w:w="638" w:type="dxa"/>
            <w:tcBorders>
              <w:top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3</w:t>
            </w:r>
          </w:p>
        </w:tc>
        <w:tc>
          <w:tcPr>
            <w:tcW w:w="1657" w:type="dxa"/>
            <w:tcBorders>
              <w:top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Aa bb cc</w:t>
            </w:r>
          </w:p>
        </w:tc>
        <w:tc>
          <w:tcPr>
            <w:tcW w:w="1529" w:type="dxa"/>
            <w:tcBorders>
              <w:top w:val="nil"/>
            </w:tcBorders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1,4</w:t>
            </w:r>
          </w:p>
        </w:tc>
      </w:tr>
    </w:tbl>
    <w:p w:rsidR="00247BFE" w:rsidRPr="00247BFE" w:rsidRDefault="00247BFE" w:rsidP="00247BFE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247BFE" w:rsidRPr="00247BFE" w:rsidRDefault="00247BFE" w:rsidP="00247BFE">
      <w:pPr>
        <w:autoSpaceDE w:val="0"/>
        <w:autoSpaceDN w:val="0"/>
        <w:adjustRightInd w:val="0"/>
        <w:ind w:left="426" w:firstLine="708"/>
        <w:jc w:val="both"/>
        <w:rPr>
          <w:lang w:val="en-US"/>
        </w:rPr>
      </w:pPr>
      <w:proofErr w:type="gramStart"/>
      <w:r w:rsidRPr="00247BFE">
        <w:rPr>
          <w:lang w:val="en-US"/>
        </w:rPr>
        <w:t>Ukuran font di dalam tabel 12pt, namun boleh kurang dari 12pt jika ukuran tabel tidak mencukupi.</w:t>
      </w:r>
      <w:proofErr w:type="gramEnd"/>
      <w:r w:rsidRPr="00247BFE">
        <w:rPr>
          <w:lang w:val="en-US"/>
        </w:rPr>
        <w:t xml:space="preserve"> </w:t>
      </w:r>
      <w:proofErr w:type="gramStart"/>
      <w:r w:rsidRPr="00247BFE">
        <w:rPr>
          <w:lang w:val="en-US"/>
        </w:rPr>
        <w:t>Setiap tabel dan gambar harus ada kalimat yang merujuk pada tabel atau gambar tersebut.</w:t>
      </w:r>
      <w:proofErr w:type="gramEnd"/>
      <w:r w:rsidRPr="00247BFE">
        <w:rPr>
          <w:lang w:val="en-US"/>
        </w:rPr>
        <w:t xml:space="preserve"> </w:t>
      </w:r>
      <w:proofErr w:type="gramStart"/>
      <w:r w:rsidRPr="00247BFE">
        <w:rPr>
          <w:lang w:val="en-US"/>
        </w:rPr>
        <w:t>Misalnya, hasil penelitian disajikan pada Tabel 1.</w:t>
      </w:r>
      <w:proofErr w:type="gramEnd"/>
      <w:r w:rsidRPr="00247BFE">
        <w:rPr>
          <w:lang w:val="en-US"/>
        </w:rPr>
        <w:t xml:space="preserve"> </w:t>
      </w:r>
      <w:proofErr w:type="gramStart"/>
      <w:r w:rsidRPr="00247BFE">
        <w:rPr>
          <w:lang w:val="en-US"/>
        </w:rPr>
        <w:t>Diagram rata-rata disajikan pada Gambar 1.</w:t>
      </w:r>
      <w:proofErr w:type="gramEnd"/>
      <w:r w:rsidRPr="00247BFE">
        <w:rPr>
          <w:lang w:val="en-US"/>
        </w:rPr>
        <w:t xml:space="preserve"> Contoh lain: Simulasi </w:t>
      </w:r>
      <w:proofErr w:type="gramStart"/>
      <w:r w:rsidRPr="00247BFE">
        <w:rPr>
          <w:lang w:val="en-US"/>
        </w:rPr>
        <w:t>hasil  penelitian</w:t>
      </w:r>
      <w:proofErr w:type="gramEnd"/>
      <w:r w:rsidRPr="00247BFE">
        <w:rPr>
          <w:lang w:val="en-US"/>
        </w:rPr>
        <w:t xml:space="preserve"> ini diilustrasikan pada Gambar 1. </w:t>
      </w:r>
      <w:proofErr w:type="gramStart"/>
      <w:r w:rsidRPr="00247BFE">
        <w:rPr>
          <w:lang w:val="en-US"/>
        </w:rPr>
        <w:t>Hasil uji statistic diperoleh Sig &lt; 0.0 (Tabel 1), sehingga H</w:t>
      </w:r>
      <w:r w:rsidRPr="00247BFE">
        <w:rPr>
          <w:vertAlign w:val="subscript"/>
          <w:lang w:val="en-US"/>
        </w:rPr>
        <w:t xml:space="preserve">0 </w:t>
      </w:r>
      <w:r w:rsidRPr="00247BFE">
        <w:rPr>
          <w:lang w:val="en-US"/>
        </w:rPr>
        <w:t>ditolak.</w:t>
      </w:r>
      <w:proofErr w:type="gramEnd"/>
    </w:p>
    <w:p w:rsidR="00247BFE" w:rsidRPr="00247BFE" w:rsidRDefault="00247BFE" w:rsidP="00247BFE">
      <w:pPr>
        <w:autoSpaceDE w:val="0"/>
        <w:autoSpaceDN w:val="0"/>
        <w:adjustRightInd w:val="0"/>
        <w:ind w:left="426" w:firstLine="708"/>
        <w:jc w:val="both"/>
        <w:rPr>
          <w:lang w:val="en-US"/>
        </w:rPr>
      </w:pPr>
      <w:proofErr w:type="gramStart"/>
      <w:r w:rsidRPr="00247BFE">
        <w:rPr>
          <w:lang w:val="en-US"/>
        </w:rPr>
        <w:t xml:space="preserve">Jangan sampai ada gambar atau tabel yang </w:t>
      </w:r>
      <w:r w:rsidRPr="00247BFE">
        <w:rPr>
          <w:i/>
          <w:lang w:val="en-US"/>
        </w:rPr>
        <w:t>double</w:t>
      </w:r>
      <w:r w:rsidRPr="00247BFE">
        <w:rPr>
          <w:lang w:val="en-US"/>
        </w:rPr>
        <w:t xml:space="preserve"> atau tumpang tindih, misalnya suatu data disajikan dalam bentuk tabel maupun gambar, harus pilih salah satu.</w:t>
      </w:r>
      <w:proofErr w:type="gramEnd"/>
    </w:p>
    <w:p w:rsidR="00247BFE" w:rsidRPr="00247BFE" w:rsidRDefault="00247BFE" w:rsidP="00247BFE">
      <w:pPr>
        <w:autoSpaceDE w:val="0"/>
        <w:autoSpaceDN w:val="0"/>
        <w:adjustRightInd w:val="0"/>
        <w:ind w:left="426" w:firstLine="708"/>
        <w:jc w:val="both"/>
        <w:rPr>
          <w:lang w:val="en-US"/>
        </w:rPr>
      </w:pPr>
    </w:p>
    <w:p w:rsidR="00247BFE" w:rsidRPr="00247BFE" w:rsidRDefault="00247BFE" w:rsidP="00247BFE">
      <w:pPr>
        <w:autoSpaceDE w:val="0"/>
        <w:autoSpaceDN w:val="0"/>
        <w:adjustRightInd w:val="0"/>
        <w:ind w:left="360"/>
        <w:jc w:val="center"/>
        <w:rPr>
          <w:lang w:val="id-ID"/>
        </w:rPr>
      </w:pPr>
      <w:proofErr w:type="gramStart"/>
      <w:r w:rsidRPr="00247BFE">
        <w:rPr>
          <w:lang w:val="en-US"/>
        </w:rPr>
        <w:lastRenderedPageBreak/>
        <w:t>Tabel 2.</w:t>
      </w:r>
      <w:proofErr w:type="gramEnd"/>
      <w:r w:rsidRPr="00247BFE">
        <w:rPr>
          <w:lang w:val="en-US"/>
        </w:rPr>
        <w:t xml:space="preserve"> Keterangan tabel ditulis </w:t>
      </w:r>
      <w:r>
        <w:t>letak center</w:t>
      </w:r>
      <w:r w:rsidRPr="00247BFE">
        <w:rPr>
          <w:lang w:val="en-US"/>
        </w:rPr>
        <w:t xml:space="preserve">, apabila </w:t>
      </w:r>
      <w:proofErr w:type="gramStart"/>
      <w:r w:rsidRPr="00247BFE">
        <w:rPr>
          <w:lang w:val="en-US"/>
        </w:rPr>
        <w:t>nama</w:t>
      </w:r>
      <w:proofErr w:type="gramEnd"/>
      <w:r w:rsidRPr="00247BFE">
        <w:rPr>
          <w:lang w:val="en-US"/>
        </w:rPr>
        <w:t xml:space="preserve"> tabel lebih dari 1 baris maka ditulis seperti ini</w:t>
      </w:r>
    </w:p>
    <w:p w:rsidR="00247BFE" w:rsidRPr="00247BFE" w:rsidRDefault="00247BFE" w:rsidP="00247BFE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11"/>
        <w:gridCol w:w="1235"/>
        <w:gridCol w:w="1303"/>
        <w:gridCol w:w="1287"/>
        <w:gridCol w:w="1380"/>
      </w:tblGrid>
      <w:tr w:rsidR="00247BFE" w:rsidTr="00FD6B08">
        <w:trPr>
          <w:jc w:val="center"/>
        </w:trPr>
        <w:tc>
          <w:tcPr>
            <w:tcW w:w="672" w:type="dxa"/>
            <w:vMerge w:val="restart"/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No</w:t>
            </w:r>
          </w:p>
        </w:tc>
        <w:tc>
          <w:tcPr>
            <w:tcW w:w="1877" w:type="dxa"/>
            <w:vMerge w:val="restart"/>
            <w:vAlign w:val="center"/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Nama</w:t>
            </w:r>
          </w:p>
        </w:tc>
        <w:tc>
          <w:tcPr>
            <w:tcW w:w="5882" w:type="dxa"/>
            <w:gridSpan w:val="4"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Nama kolom atas</w:t>
            </w:r>
          </w:p>
        </w:tc>
      </w:tr>
      <w:tr w:rsidR="00247BFE" w:rsidTr="00FD6B08">
        <w:trPr>
          <w:jc w:val="center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Nilai 1 (m)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Nilai 2 (%)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Rata-rata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b/>
                <w:lang w:val="en-US"/>
              </w:rPr>
            </w:pPr>
            <w:r w:rsidRPr="00247BFE">
              <w:rPr>
                <w:b/>
                <w:lang w:val="en-US"/>
              </w:rPr>
              <w:t>Total</w:t>
            </w:r>
          </w:p>
        </w:tc>
      </w:tr>
      <w:tr w:rsidR="00247BFE" w:rsidTr="00FD6B08">
        <w:trPr>
          <w:jc w:val="center"/>
        </w:trPr>
        <w:tc>
          <w:tcPr>
            <w:tcW w:w="672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Aa bb cc</w:t>
            </w:r>
          </w:p>
        </w:tc>
        <w:tc>
          <w:tcPr>
            <w:tcW w:w="1423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1,2</w:t>
            </w:r>
          </w:p>
        </w:tc>
        <w:tc>
          <w:tcPr>
            <w:tcW w:w="1569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80,5</w:t>
            </w:r>
          </w:p>
        </w:tc>
        <w:tc>
          <w:tcPr>
            <w:tcW w:w="1346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123,45</w:t>
            </w:r>
          </w:p>
        </w:tc>
        <w:tc>
          <w:tcPr>
            <w:tcW w:w="1544" w:type="dxa"/>
            <w:tcBorders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987,65</w:t>
            </w:r>
          </w:p>
        </w:tc>
      </w:tr>
      <w:tr w:rsidR="00247BFE" w:rsidTr="00FD6B08">
        <w:trPr>
          <w:jc w:val="center"/>
        </w:trPr>
        <w:tc>
          <w:tcPr>
            <w:tcW w:w="672" w:type="dxa"/>
            <w:tcBorders>
              <w:top w:val="nil"/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Aa bb cc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1,3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90,5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47BFE" w:rsidRDefault="00247BFE" w:rsidP="00247BFE">
            <w:pPr>
              <w:ind w:left="360"/>
              <w:jc w:val="center"/>
            </w:pPr>
            <w:r w:rsidRPr="00247BFE">
              <w:rPr>
                <w:lang w:val="en-US"/>
              </w:rPr>
              <w:t>123,45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247BFE" w:rsidRDefault="00247BFE" w:rsidP="00247BFE">
            <w:pPr>
              <w:ind w:left="360"/>
              <w:jc w:val="center"/>
            </w:pPr>
            <w:r w:rsidRPr="00247BFE">
              <w:rPr>
                <w:lang w:val="en-US"/>
              </w:rPr>
              <w:t>987,65</w:t>
            </w:r>
          </w:p>
        </w:tc>
      </w:tr>
      <w:tr w:rsidR="00247BFE" w:rsidTr="00FD6B08">
        <w:trPr>
          <w:jc w:val="center"/>
        </w:trPr>
        <w:tc>
          <w:tcPr>
            <w:tcW w:w="672" w:type="dxa"/>
            <w:tcBorders>
              <w:top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3</w:t>
            </w:r>
          </w:p>
        </w:tc>
        <w:tc>
          <w:tcPr>
            <w:tcW w:w="1877" w:type="dxa"/>
            <w:tcBorders>
              <w:top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Aa bb cc</w:t>
            </w:r>
          </w:p>
        </w:tc>
        <w:tc>
          <w:tcPr>
            <w:tcW w:w="1423" w:type="dxa"/>
            <w:tcBorders>
              <w:top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1,4</w:t>
            </w:r>
          </w:p>
        </w:tc>
        <w:tc>
          <w:tcPr>
            <w:tcW w:w="1569" w:type="dxa"/>
            <w:tcBorders>
              <w:top w:val="nil"/>
            </w:tcBorders>
          </w:tcPr>
          <w:p w:rsidR="00247BFE" w:rsidRPr="00247BFE" w:rsidRDefault="00247BFE" w:rsidP="00247BFE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lang w:val="en-US"/>
              </w:rPr>
            </w:pPr>
            <w:r w:rsidRPr="00247BFE">
              <w:rPr>
                <w:lang w:val="en-US"/>
              </w:rPr>
              <w:t>95,9</w:t>
            </w:r>
          </w:p>
        </w:tc>
        <w:tc>
          <w:tcPr>
            <w:tcW w:w="1346" w:type="dxa"/>
            <w:tcBorders>
              <w:top w:val="nil"/>
            </w:tcBorders>
          </w:tcPr>
          <w:p w:rsidR="00247BFE" w:rsidRDefault="00247BFE" w:rsidP="00247BFE">
            <w:pPr>
              <w:ind w:left="360"/>
              <w:jc w:val="center"/>
            </w:pPr>
            <w:r w:rsidRPr="00247BFE">
              <w:rPr>
                <w:lang w:val="en-US"/>
              </w:rPr>
              <w:t>123,45</w:t>
            </w:r>
          </w:p>
        </w:tc>
        <w:tc>
          <w:tcPr>
            <w:tcW w:w="1544" w:type="dxa"/>
            <w:tcBorders>
              <w:top w:val="nil"/>
            </w:tcBorders>
          </w:tcPr>
          <w:p w:rsidR="00247BFE" w:rsidRDefault="00247BFE" w:rsidP="00247BFE">
            <w:pPr>
              <w:ind w:left="360"/>
              <w:jc w:val="center"/>
            </w:pPr>
            <w:r w:rsidRPr="00247BFE">
              <w:rPr>
                <w:lang w:val="en-US"/>
              </w:rPr>
              <w:t>987,65</w:t>
            </w:r>
          </w:p>
        </w:tc>
      </w:tr>
    </w:tbl>
    <w:p w:rsidR="00247BFE" w:rsidRDefault="00247BFE" w:rsidP="00247BFE">
      <w:pPr>
        <w:autoSpaceDE w:val="0"/>
        <w:autoSpaceDN w:val="0"/>
        <w:adjustRightInd w:val="0"/>
        <w:ind w:left="360"/>
        <w:jc w:val="center"/>
        <w:rPr>
          <w:noProof/>
          <w:lang w:val="id-ID" w:eastAsia="id-ID"/>
        </w:rPr>
      </w:pPr>
    </w:p>
    <w:p w:rsidR="00CC71D5" w:rsidRDefault="00CC71D5" w:rsidP="00247BFE">
      <w:pPr>
        <w:autoSpaceDE w:val="0"/>
        <w:autoSpaceDN w:val="0"/>
        <w:adjustRightInd w:val="0"/>
        <w:ind w:left="360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inline distT="0" distB="0" distL="0" distR="0">
            <wp:extent cx="2268187" cy="2268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713-wa0008-62cee8406fcfba69b16583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70" cy="22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BFE" w:rsidRPr="00247BFE" w:rsidRDefault="00247BFE" w:rsidP="00247BFE">
      <w:pPr>
        <w:autoSpaceDE w:val="0"/>
        <w:autoSpaceDN w:val="0"/>
        <w:adjustRightInd w:val="0"/>
        <w:ind w:left="360"/>
        <w:jc w:val="center"/>
        <w:rPr>
          <w:lang w:val="en-US"/>
        </w:rPr>
      </w:pPr>
      <w:proofErr w:type="gramStart"/>
      <w:r w:rsidRPr="00247BFE">
        <w:rPr>
          <w:lang w:val="en-US"/>
        </w:rPr>
        <w:t>Gambar 1.</w:t>
      </w:r>
      <w:proofErr w:type="gramEnd"/>
      <w:r w:rsidRPr="00247BFE">
        <w:rPr>
          <w:lang w:val="en-US"/>
        </w:rPr>
        <w:t xml:space="preserve"> Nama gambar ditulis rata tengah (</w:t>
      </w:r>
      <w:r w:rsidRPr="00247BFE">
        <w:rPr>
          <w:i/>
          <w:lang w:val="en-US"/>
        </w:rPr>
        <w:t>center</w:t>
      </w:r>
      <w:r w:rsidRPr="00247BFE">
        <w:rPr>
          <w:lang w:val="en-US"/>
        </w:rPr>
        <w:t xml:space="preserve">) apabila </w:t>
      </w:r>
      <w:proofErr w:type="gramStart"/>
      <w:r w:rsidRPr="00247BFE">
        <w:rPr>
          <w:lang w:val="en-US"/>
        </w:rPr>
        <w:t>nama</w:t>
      </w:r>
      <w:proofErr w:type="gramEnd"/>
      <w:r w:rsidRPr="00247BFE">
        <w:rPr>
          <w:lang w:val="en-US"/>
        </w:rPr>
        <w:t xml:space="preserve"> gambar lebih dari 1 baris maka ditulis seperti ini.</w:t>
      </w:r>
    </w:p>
    <w:p w:rsidR="00247BFE" w:rsidRPr="00247BFE" w:rsidRDefault="00247BFE" w:rsidP="00247BFE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247BFE" w:rsidRPr="00247BFE" w:rsidRDefault="00247BFE" w:rsidP="00247BFE">
      <w:pPr>
        <w:autoSpaceDE w:val="0"/>
        <w:autoSpaceDN w:val="0"/>
        <w:adjustRightInd w:val="0"/>
        <w:ind w:left="426" w:firstLine="708"/>
        <w:jc w:val="both"/>
        <w:rPr>
          <w:lang w:val="id-ID"/>
        </w:rPr>
      </w:pPr>
      <w:proofErr w:type="gramStart"/>
      <w:r>
        <w:t>Setelah hasil penelitian disajikan dapat dituliskan bagian pembahasan yang mengupas keterkaitan hasil dengan hipotesis.</w:t>
      </w:r>
      <w:proofErr w:type="gramEnd"/>
      <w:r>
        <w:t xml:space="preserve"> </w:t>
      </w:r>
      <w:proofErr w:type="gramStart"/>
      <w:r>
        <w:t>Kemudian bandingkan hasil penelitian dengan penelitian yang relevan,</w:t>
      </w:r>
      <w:r w:rsidRPr="00247BFE">
        <w:rPr>
          <w:b/>
          <w:lang w:val="en-US"/>
        </w:rPr>
        <w:t xml:space="preserve"> apakah ada kesesuaian atau pertentangan</w:t>
      </w:r>
      <w:r w:rsidRPr="00247BFE">
        <w:rPr>
          <w:lang w:val="en-US"/>
        </w:rPr>
        <w:t xml:space="preserve"> den</w:t>
      </w:r>
      <w:r>
        <w:rPr>
          <w:lang w:val="en-US"/>
        </w:rPr>
        <w:t>gan hasil penelitian sebelumnya</w:t>
      </w:r>
      <w:r>
        <w:rPr>
          <w:lang w:val="id-ID"/>
        </w:rPr>
        <w:t>.</w:t>
      </w:r>
      <w:proofErr w:type="gramEnd"/>
    </w:p>
    <w:p w:rsidR="00247BFE" w:rsidRPr="00247BFE" w:rsidRDefault="00247BFE" w:rsidP="00247BFE">
      <w:pPr>
        <w:autoSpaceDE w:val="0"/>
        <w:autoSpaceDN w:val="0"/>
        <w:adjustRightInd w:val="0"/>
        <w:ind w:left="426" w:firstLine="708"/>
        <w:jc w:val="both"/>
        <w:rPr>
          <w:b/>
          <w:lang w:val="en-US"/>
        </w:rPr>
      </w:pPr>
      <w:r>
        <w:t xml:space="preserve"> </w:t>
      </w:r>
      <w:proofErr w:type="gramStart"/>
      <w:r w:rsidRPr="00247BFE">
        <w:rPr>
          <w:lang w:val="en-US"/>
        </w:rPr>
        <w:t xml:space="preserve">Jelaskan </w:t>
      </w:r>
      <w:r w:rsidRPr="00247BFE">
        <w:rPr>
          <w:b/>
          <w:lang w:val="en-US"/>
        </w:rPr>
        <w:t>implikasi</w:t>
      </w:r>
      <w:r w:rsidRPr="00247BFE">
        <w:rPr>
          <w:lang w:val="en-US"/>
        </w:rPr>
        <w:t xml:space="preserve"> hasil penelitian baik teoretis maupun penerapan.</w:t>
      </w:r>
      <w:proofErr w:type="gramEnd"/>
      <w:r w:rsidRPr="00247BFE">
        <w:rPr>
          <w:lang w:val="en-US"/>
        </w:rPr>
        <w:t xml:space="preserve"> </w:t>
      </w:r>
    </w:p>
    <w:p w:rsidR="006E2DCB" w:rsidRPr="00247BFE" w:rsidRDefault="006E2DCB" w:rsidP="006E2DCB">
      <w:pPr>
        <w:pStyle w:val="ListParagraph"/>
        <w:autoSpaceDE w:val="0"/>
        <w:autoSpaceDN w:val="0"/>
        <w:adjustRightInd w:val="0"/>
        <w:spacing w:after="0"/>
        <w:ind w:left="425"/>
        <w:contextualSpacing/>
        <w:jc w:val="both"/>
        <w:rPr>
          <w:b/>
          <w:bCs/>
          <w:lang w:val="id-ID"/>
        </w:rPr>
      </w:pPr>
    </w:p>
    <w:p w:rsidR="00BA6ACB" w:rsidRPr="00247BFE" w:rsidRDefault="00BA6ACB" w:rsidP="00564D74">
      <w:pPr>
        <w:pStyle w:val="ListParagraph"/>
        <w:numPr>
          <w:ilvl w:val="0"/>
          <w:numId w:val="27"/>
        </w:numPr>
        <w:spacing w:after="0"/>
        <w:ind w:left="426" w:hanging="426"/>
        <w:contextualSpacing/>
        <w:jc w:val="both"/>
        <w:rPr>
          <w:b/>
        </w:rPr>
      </w:pPr>
      <w:r w:rsidRPr="00831B80">
        <w:rPr>
          <w:b/>
        </w:rPr>
        <w:t>Kesimpulan</w:t>
      </w:r>
      <w:r w:rsidR="00247BFE">
        <w:rPr>
          <w:b/>
          <w:lang w:val="id-ID"/>
        </w:rPr>
        <w:t xml:space="preserve"> (5%)</w:t>
      </w:r>
    </w:p>
    <w:p w:rsidR="00247BFE" w:rsidRPr="00247BFE" w:rsidRDefault="00247BFE" w:rsidP="00247BFE">
      <w:pPr>
        <w:ind w:left="426" w:firstLine="708"/>
        <w:jc w:val="both"/>
        <w:rPr>
          <w:lang w:val="en-US" w:eastAsia="id-ID"/>
        </w:rPr>
      </w:pPr>
      <w:r>
        <w:rPr>
          <w:lang w:val="id-ID"/>
        </w:rPr>
        <w:t xml:space="preserve">Kesimpulan merupakan jawaban dari rumusan masalah atau tujuan penelitan atau temuan penelitian. kesimpulan dituliskan dalam bentuk paragraf  bukan </w:t>
      </w:r>
      <w:r w:rsidRPr="00247BFE">
        <w:rPr>
          <w:i/>
          <w:lang w:eastAsia="id-ID"/>
        </w:rPr>
        <w:t>item list/numbering</w:t>
      </w:r>
      <w:r w:rsidRPr="00902F94">
        <w:rPr>
          <w:lang w:eastAsia="id-ID"/>
        </w:rPr>
        <w:t xml:space="preserve">. Jika terpaksa ada </w:t>
      </w:r>
      <w:r w:rsidRPr="00247BFE">
        <w:rPr>
          <w:i/>
          <w:lang w:eastAsia="id-ID"/>
        </w:rPr>
        <w:t>item list/numbering</w:t>
      </w:r>
      <w:r w:rsidRPr="00902F94">
        <w:rPr>
          <w:lang w:eastAsia="id-ID"/>
        </w:rPr>
        <w:t xml:space="preserve">, tetap dalam bentuk </w:t>
      </w:r>
      <w:r>
        <w:rPr>
          <w:lang w:eastAsia="id-ID"/>
        </w:rPr>
        <w:t>paragraph</w:t>
      </w:r>
      <w:r w:rsidRPr="00247BFE">
        <w:rPr>
          <w:lang w:val="en-US" w:eastAsia="id-ID"/>
        </w:rPr>
        <w:t>.</w:t>
      </w:r>
    </w:p>
    <w:p w:rsidR="00247BFE" w:rsidRDefault="00247BFE" w:rsidP="00247BFE">
      <w:pPr>
        <w:ind w:left="426" w:firstLine="708"/>
        <w:jc w:val="both"/>
        <w:rPr>
          <w:lang w:val="id-ID"/>
        </w:rPr>
      </w:pPr>
    </w:p>
    <w:p w:rsidR="00BA6ACB" w:rsidRDefault="00BA6ACB" w:rsidP="000D54C1">
      <w:pPr>
        <w:pStyle w:val="ListParagraph"/>
        <w:tabs>
          <w:tab w:val="center" w:pos="3685"/>
        </w:tabs>
        <w:spacing w:after="0" w:line="360" w:lineRule="auto"/>
        <w:ind w:left="0"/>
        <w:jc w:val="both"/>
        <w:rPr>
          <w:b/>
          <w:bCs/>
          <w:lang w:val="id-ID"/>
        </w:rPr>
      </w:pPr>
      <w:r w:rsidRPr="00831B80">
        <w:rPr>
          <w:b/>
          <w:bCs/>
          <w:lang w:val="en-US"/>
        </w:rPr>
        <w:t>Daftar Pustaka</w:t>
      </w:r>
      <w:r w:rsidR="000D54C1">
        <w:rPr>
          <w:b/>
          <w:bCs/>
          <w:lang w:val="en-US"/>
        </w:rPr>
        <w:tab/>
      </w:r>
    </w:p>
    <w:p w:rsidR="00247BFE" w:rsidRPr="008B3F1C" w:rsidRDefault="008B3F1C" w:rsidP="00247BFE">
      <w:pPr>
        <w:jc w:val="both"/>
        <w:rPr>
          <w:lang w:val="id-ID"/>
        </w:rPr>
      </w:pPr>
      <w:r>
        <w:rPr>
          <w:lang w:val="id-ID"/>
        </w:rPr>
        <w:t xml:space="preserve">Daftar pustaka berisi rujukan yang dikutip dalam artikel. Setiap rujukan di dalam artikel harus ada dalam daftar pustaka. </w:t>
      </w:r>
      <w:proofErr w:type="gramStart"/>
      <w:r w:rsidR="00247BFE" w:rsidRPr="007A6673">
        <w:rPr>
          <w:lang w:eastAsia="id-ID"/>
        </w:rPr>
        <w:t>Daftar Pustaka harus berisi pustaka-pustaka acuan yang berasal dari sumber primer (</w:t>
      </w:r>
      <w:r w:rsidR="00247BFE" w:rsidRPr="00721370">
        <w:rPr>
          <w:lang w:eastAsia="id-ID"/>
        </w:rPr>
        <w:t>jurnal penelitian, prosiding, buku hasil penelitian, skripsi/thesis/disertasi</w:t>
      </w:r>
      <w:r w:rsidR="00247BFE">
        <w:rPr>
          <w:lang w:val="en-US" w:eastAsia="id-ID"/>
        </w:rPr>
        <w:t>)</w:t>
      </w:r>
      <w:r w:rsidR="00247BFE" w:rsidRPr="007A6673">
        <w:rPr>
          <w:lang w:eastAsia="id-ID"/>
        </w:rPr>
        <w:t xml:space="preserve"> dan berjumlah </w:t>
      </w:r>
      <w:r w:rsidR="00247BFE">
        <w:rPr>
          <w:lang w:eastAsia="id-ID"/>
        </w:rPr>
        <w:t>lebih dari</w:t>
      </w:r>
      <w:r w:rsidR="00247BFE" w:rsidRPr="007A6673">
        <w:rPr>
          <w:lang w:eastAsia="id-ID"/>
        </w:rPr>
        <w:t xml:space="preserve"> 80% dari keseluruhan daftar pustaka</w:t>
      </w:r>
      <w:r w:rsidR="00247BFE">
        <w:rPr>
          <w:lang w:eastAsia="id-ID"/>
        </w:rPr>
        <w:t>,</w:t>
      </w:r>
      <w:r w:rsidR="00247BFE" w:rsidRPr="007A6673">
        <w:rPr>
          <w:lang w:eastAsia="id-ID"/>
        </w:rPr>
        <w:t xml:space="preserve"> diterbitkan 10 (sepuluh) tahun terakhir.</w:t>
      </w:r>
      <w:proofErr w:type="gramEnd"/>
      <w:r w:rsidR="00247BFE" w:rsidRPr="007A6673">
        <w:rPr>
          <w:lang w:eastAsia="id-ID"/>
        </w:rPr>
        <w:t xml:space="preserve"> Setiap artikel paling tidak berisi 1</w:t>
      </w:r>
      <w:r w:rsidR="00247BFE">
        <w:rPr>
          <w:lang w:eastAsia="id-ID"/>
        </w:rPr>
        <w:t>5</w:t>
      </w:r>
      <w:r w:rsidR="00247BFE" w:rsidRPr="007A6673">
        <w:rPr>
          <w:lang w:eastAsia="id-ID"/>
        </w:rPr>
        <w:t xml:space="preserve"> (</w:t>
      </w:r>
      <w:proofErr w:type="gramStart"/>
      <w:r w:rsidR="00247BFE">
        <w:rPr>
          <w:lang w:eastAsia="id-ID"/>
        </w:rPr>
        <w:t>lima</w:t>
      </w:r>
      <w:proofErr w:type="gramEnd"/>
      <w:r w:rsidR="00247BFE">
        <w:rPr>
          <w:lang w:eastAsia="id-ID"/>
        </w:rPr>
        <w:t xml:space="preserve"> belas</w:t>
      </w:r>
      <w:r w:rsidR="00247BFE" w:rsidRPr="007A6673">
        <w:rPr>
          <w:lang w:eastAsia="id-ID"/>
        </w:rPr>
        <w:t>) daftar pustaka acuan.</w:t>
      </w:r>
      <w:r w:rsidR="00CE418E">
        <w:rPr>
          <w:lang w:val="id-ID" w:eastAsia="id-ID"/>
        </w:rPr>
        <w:t xml:space="preserve"> Spasi referensi 1.</w:t>
      </w:r>
      <w:r w:rsidR="00247BFE">
        <w:rPr>
          <w:lang w:val="en-US" w:eastAsia="id-ID"/>
        </w:rPr>
        <w:t xml:space="preserve"> </w:t>
      </w:r>
      <w:proofErr w:type="gramStart"/>
      <w:r w:rsidR="00247BFE">
        <w:rPr>
          <w:lang w:val="en-US" w:eastAsia="id-ID"/>
        </w:rPr>
        <w:t>Referensi sebaiknya berasal dari sumber primer nasional atau internasional.</w:t>
      </w:r>
      <w:proofErr w:type="gramEnd"/>
    </w:p>
    <w:p w:rsidR="00247BFE" w:rsidRPr="00413731" w:rsidRDefault="00247BFE" w:rsidP="00247BFE">
      <w:pPr>
        <w:jc w:val="both"/>
        <w:rPr>
          <w:lang w:val="en-US"/>
        </w:rPr>
      </w:pPr>
      <w:r>
        <w:rPr>
          <w:lang w:val="en-US" w:eastAsia="id-ID"/>
        </w:rPr>
        <w:tab/>
      </w:r>
    </w:p>
    <w:p w:rsidR="00247BFE" w:rsidRDefault="00247BFE" w:rsidP="00247BFE">
      <w:pPr>
        <w:jc w:val="both"/>
        <w:rPr>
          <w:lang w:val="id-ID" w:eastAsia="id-ID"/>
        </w:rPr>
      </w:pPr>
      <w:proofErr w:type="gramStart"/>
      <w:r w:rsidRPr="008777C9">
        <w:rPr>
          <w:lang w:eastAsia="id-ID"/>
        </w:rPr>
        <w:t>Penulisan Daftar Pustaka menggunakan</w:t>
      </w:r>
      <w:r w:rsidRPr="008777C9">
        <w:rPr>
          <w:lang w:val="en-US" w:eastAsia="id-ID"/>
        </w:rPr>
        <w:t xml:space="preserve"> </w:t>
      </w:r>
      <w:r w:rsidRPr="008777C9">
        <w:rPr>
          <w:bCs/>
          <w:i/>
        </w:rPr>
        <w:t>American Psychological Association</w:t>
      </w:r>
      <w:r w:rsidRPr="008777C9">
        <w:rPr>
          <w:bCs/>
        </w:rPr>
        <w:t xml:space="preserve"> </w:t>
      </w:r>
      <w:r w:rsidRPr="008777C9">
        <w:rPr>
          <w:bCs/>
          <w:lang w:val="en-US"/>
        </w:rPr>
        <w:t>(APA</w:t>
      </w:r>
      <w:r w:rsidRPr="008777C9">
        <w:rPr>
          <w:b/>
          <w:bCs/>
          <w:lang w:val="en-US"/>
        </w:rPr>
        <w:t>)</w:t>
      </w:r>
      <w:r w:rsidRPr="008777C9">
        <w:rPr>
          <w:bCs/>
          <w:lang w:val="en-US"/>
        </w:rPr>
        <w:t xml:space="preserve"> </w:t>
      </w:r>
      <w:r w:rsidRPr="008777C9">
        <w:rPr>
          <w:bCs/>
          <w:i/>
          <w:lang w:val="en-US"/>
        </w:rPr>
        <w:t>style</w:t>
      </w:r>
      <w:r w:rsidRPr="008777C9">
        <w:rPr>
          <w:lang w:eastAsia="id-ID"/>
        </w:rPr>
        <w:t xml:space="preserve"> </w:t>
      </w:r>
      <w:r w:rsidRPr="008777C9">
        <w:rPr>
          <w:lang w:val="en-US" w:eastAsia="id-ID"/>
        </w:rPr>
        <w:t xml:space="preserve">dan </w:t>
      </w:r>
      <w:r w:rsidR="008B3F1C">
        <w:rPr>
          <w:lang w:val="id-ID" w:eastAsia="id-ID"/>
        </w:rPr>
        <w:t xml:space="preserve">daftar pustaka dapat </w:t>
      </w:r>
      <w:r w:rsidRPr="008777C9">
        <w:rPr>
          <w:lang w:val="en-US" w:eastAsia="id-ID"/>
        </w:rPr>
        <w:t xml:space="preserve">menggunakan </w:t>
      </w:r>
      <w:r w:rsidRPr="008777C9">
        <w:rPr>
          <w:lang w:eastAsia="id-ID"/>
        </w:rPr>
        <w:t>aplikasi manajemen referensi seperti</w:t>
      </w:r>
      <w:hyperlink r:id="rId13" w:tgtFrame="_blank" w:history="1">
        <w:r w:rsidRPr="008777C9">
          <w:rPr>
            <w:lang w:eastAsia="id-ID"/>
          </w:rPr>
          <w:t xml:space="preserve"> Mendeley</w:t>
        </w:r>
      </w:hyperlink>
      <w:r w:rsidRPr="008777C9">
        <w:rPr>
          <w:lang w:val="en-US" w:eastAsia="id-ID"/>
        </w:rPr>
        <w:t xml:space="preserve">, Zotero, </w:t>
      </w:r>
      <w:r>
        <w:rPr>
          <w:lang w:val="en-US" w:eastAsia="id-ID"/>
        </w:rPr>
        <w:t xml:space="preserve">EndNote, </w:t>
      </w:r>
      <w:r w:rsidRPr="008777C9">
        <w:rPr>
          <w:lang w:val="en-US" w:eastAsia="id-ID"/>
        </w:rPr>
        <w:t>dsb.</w:t>
      </w:r>
      <w:proofErr w:type="gramEnd"/>
    </w:p>
    <w:p w:rsidR="008B3F1C" w:rsidRDefault="008B3F1C" w:rsidP="00247BFE">
      <w:pPr>
        <w:jc w:val="both"/>
        <w:rPr>
          <w:lang w:val="id-ID" w:eastAsia="id-ID"/>
        </w:rPr>
      </w:pPr>
    </w:p>
    <w:p w:rsidR="008B3F1C" w:rsidRPr="00CE418E" w:rsidRDefault="008B3F1C" w:rsidP="00CE418E">
      <w:pPr>
        <w:jc w:val="both"/>
        <w:rPr>
          <w:lang w:val="id-ID" w:eastAsia="id-ID"/>
        </w:rPr>
      </w:pPr>
      <w:r w:rsidRPr="00CE418E">
        <w:rPr>
          <w:lang w:val="id-ID" w:eastAsia="id-ID"/>
        </w:rPr>
        <w:t>Contoh :</w:t>
      </w:r>
    </w:p>
    <w:p w:rsidR="008B3F1C" w:rsidRPr="00CE418E" w:rsidRDefault="008B3F1C" w:rsidP="00CE418E">
      <w:pPr>
        <w:jc w:val="both"/>
        <w:rPr>
          <w:lang w:val="id-ID" w:eastAsia="id-ID"/>
        </w:rPr>
      </w:pPr>
      <w:r w:rsidRPr="00CE418E">
        <w:rPr>
          <w:lang w:val="id-ID" w:eastAsia="id-ID"/>
        </w:rPr>
        <w:t>Buku tanpa penulis</w:t>
      </w:r>
    </w:p>
    <w:p w:rsidR="008B3F1C" w:rsidRPr="00CE418E" w:rsidRDefault="008B3F1C" w:rsidP="00CE418E">
      <w:pPr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The complete encyclopaedia of garden flowers.</w:t>
      </w:r>
      <w:proofErr w:type="gramEnd"/>
      <w:r w:rsidRPr="00CE418E">
        <w:rPr>
          <w:rStyle w:val="markedcontent"/>
        </w:rPr>
        <w:t xml:space="preserve"> (2003). Auckland, New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Zealand: Bateman.</w:t>
      </w:r>
    </w:p>
    <w:p w:rsidR="008B3F1C" w:rsidRPr="00CE418E" w:rsidRDefault="008B3F1C" w:rsidP="00CE418E">
      <w:pPr>
        <w:ind w:left="709" w:hanging="709"/>
        <w:jc w:val="both"/>
        <w:rPr>
          <w:rStyle w:val="markedcontent"/>
          <w:lang w:val="id-ID"/>
        </w:rPr>
      </w:pPr>
    </w:p>
    <w:p w:rsidR="008B3F1C" w:rsidRPr="00CE418E" w:rsidRDefault="008B3F1C" w:rsidP="00CE418E">
      <w:pPr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with one author</w:t>
      </w:r>
    </w:p>
    <w:p w:rsidR="008B3F1C" w:rsidRPr="00CE418E" w:rsidRDefault="008B3F1C" w:rsidP="00CE418E">
      <w:pPr>
        <w:ind w:left="709" w:hanging="709"/>
        <w:jc w:val="both"/>
        <w:rPr>
          <w:lang w:val="id-ID" w:eastAsia="id-ID"/>
        </w:rPr>
      </w:pPr>
      <w:r w:rsidRPr="00CE418E">
        <w:rPr>
          <w:rStyle w:val="markedcontent"/>
        </w:rPr>
        <w:t>Jones, R. (2007). Nursing leadership and management: Theories</w:t>
      </w:r>
      <w:proofErr w:type="gramStart"/>
      <w:r w:rsidRPr="00CE418E">
        <w:rPr>
          <w:rStyle w:val="markedcontent"/>
        </w:rPr>
        <w:t>,process</w:t>
      </w:r>
      <w:proofErr w:type="gramEnd"/>
      <w:r w:rsidRPr="00CE418E">
        <w:rPr>
          <w:rStyle w:val="markedcontent"/>
        </w:rPr>
        <w:t xml:space="preserve"> and practice. Philadelphia, PA: F. A. Davis.</w:t>
      </w:r>
    </w:p>
    <w:p w:rsidR="00247BFE" w:rsidRPr="00CE418E" w:rsidRDefault="00247BFE" w:rsidP="00CE418E">
      <w:pPr>
        <w:pStyle w:val="ListParagraph"/>
        <w:tabs>
          <w:tab w:val="center" w:pos="3685"/>
        </w:tabs>
        <w:spacing w:after="0" w:line="240" w:lineRule="auto"/>
        <w:ind w:left="0"/>
        <w:jc w:val="both"/>
        <w:rPr>
          <w:b/>
          <w:bCs/>
          <w:lang w:val="id-ID"/>
        </w:rPr>
      </w:pP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0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with two authors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Claiborne, L., &amp; Drewery, W. (2010).</w:t>
      </w:r>
      <w:proofErr w:type="gramEnd"/>
      <w:r w:rsidRPr="00CE418E">
        <w:rPr>
          <w:rStyle w:val="markedcontent"/>
        </w:rPr>
        <w:t xml:space="preserve"> Human development: Family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>place, culture. North Ryde, Australia: McGraw-Hill</w:t>
      </w:r>
      <w:r w:rsidRPr="00CE418E">
        <w:rPr>
          <w:rStyle w:val="markedcontent"/>
          <w:lang w:val="id-ID"/>
        </w:rPr>
        <w:t>.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0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with three to five authors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lastRenderedPageBreak/>
        <w:t>Hubbard, J., Thomas, C., &amp; Varnham, S. (2010). Principles of law for</w:t>
      </w:r>
      <w:r w:rsidRPr="00CE418E">
        <w:br/>
      </w:r>
      <w:r w:rsidRPr="00CE418E">
        <w:rPr>
          <w:rStyle w:val="markedcontent"/>
        </w:rPr>
        <w:t xml:space="preserve">New Zealand business students (4th </w:t>
      </w:r>
      <w:proofErr w:type="gramStart"/>
      <w:r w:rsidRPr="00CE418E">
        <w:rPr>
          <w:rStyle w:val="markedcontent"/>
        </w:rPr>
        <w:t>ed</w:t>
      </w:r>
      <w:proofErr w:type="gramEnd"/>
      <w:r w:rsidRPr="00CE418E">
        <w:rPr>
          <w:rStyle w:val="markedcontent"/>
        </w:rPr>
        <w:t>.). Auckland, New</w:t>
      </w:r>
      <w:r w:rsidRPr="00CE418E">
        <w:br/>
      </w:r>
      <w:r w:rsidRPr="00CE418E">
        <w:rPr>
          <w:rStyle w:val="markedcontent"/>
        </w:rPr>
        <w:t>Zealand: Pearson.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0"/>
        <w:jc w:val="both"/>
        <w:rPr>
          <w:rStyle w:val="markedcontent"/>
          <w:lang w:val="id-ID"/>
        </w:rPr>
      </w:pP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0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with six or more authors / editors (see also Journal article with six or more authors)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Mezey, M. D., Cassel, C. K., Bottrell, M. M., Hyer, K., Howe, J. L., &amp;</w:t>
      </w:r>
      <w:r w:rsidRPr="00CE418E">
        <w:br/>
      </w:r>
      <w:r w:rsidRPr="00CE418E">
        <w:rPr>
          <w:rStyle w:val="markedcontent"/>
        </w:rPr>
        <w:t>Fulmer, T. T. (Eds.). (2002). Ethical patient care: A casebook for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geriatric health care teams. Baltimore, MD: Johns Hopkins</w:t>
      </w:r>
      <w:r w:rsidRPr="00CE418E">
        <w:br/>
      </w:r>
      <w:r w:rsidRPr="00CE418E">
        <w:rPr>
          <w:rStyle w:val="markedcontent"/>
        </w:rPr>
        <w:t>University Press.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0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or report by a corporate author (e.g. an organisation, association or Government Department)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University of Otago.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(1986). Today’s food, tomorrow’s health.</w:t>
      </w:r>
      <w:proofErr w:type="gramEnd"/>
      <w:r w:rsidRPr="00CE418E">
        <w:rPr>
          <w:rStyle w:val="markedcontent"/>
        </w:rPr>
        <w:t xml:space="preserve"> Dunedin,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New Zealand: Author.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chapter in an edited work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Hales, M. (2012).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Community health nursing.</w:t>
      </w:r>
      <w:proofErr w:type="gramEnd"/>
      <w:r w:rsidRPr="00CE418E">
        <w:rPr>
          <w:rStyle w:val="markedcontent"/>
        </w:rPr>
        <w:t xml:space="preserve"> In A. Berman, S. Snyder,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T. Levett-Jones, T. Dwyer, M. Hales, N. Harvey, ...D. Stanley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(Eds.), Kozier and Erb's fundamentals of nursing (2nd Australian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ed., Vol. 1, pp. 127-141). Frenchs Forest, Australia: Pearson.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with a digital object identifier (doi)</w:t>
      </w:r>
    </w:p>
    <w:p w:rsidR="008B3F1C" w:rsidRPr="00CE418E" w:rsidRDefault="008B3F1C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Kay, G. N. (1999). Fiber optics in architectural lighting: Methods, design</w:t>
      </w:r>
      <w:proofErr w:type="gramStart"/>
      <w:r w:rsidRPr="00CE418E">
        <w:rPr>
          <w:rStyle w:val="markedcontent"/>
        </w:rPr>
        <w:t>,and</w:t>
      </w:r>
      <w:proofErr w:type="gramEnd"/>
      <w:r w:rsidRPr="00CE418E">
        <w:rPr>
          <w:rStyle w:val="markedcontent"/>
        </w:rPr>
        <w:t xml:space="preserve"> applications. </w:t>
      </w:r>
      <w:proofErr w:type="gramStart"/>
      <w:r w:rsidRPr="00CE418E">
        <w:rPr>
          <w:rStyle w:val="markedcontent"/>
        </w:rPr>
        <w:t>doi:</w:t>
      </w:r>
      <w:proofErr w:type="gramEnd"/>
      <w:r w:rsidRPr="00CE418E">
        <w:rPr>
          <w:rStyle w:val="markedcontent"/>
        </w:rPr>
        <w:t>10.1036/0070349320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Book with no doi retrieved from an online database (see APA FAQs for more information)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Fox, W. (2006). Theory of general ethics: Human relationships, nature</w:t>
      </w:r>
      <w:proofErr w:type="gramStart"/>
      <w:r w:rsidRPr="00CE418E">
        <w:rPr>
          <w:rStyle w:val="markedcontent"/>
        </w:rPr>
        <w:t>,and</w:t>
      </w:r>
      <w:proofErr w:type="gramEnd"/>
      <w:r w:rsidRPr="00CE418E">
        <w:rPr>
          <w:rStyle w:val="markedcontent"/>
        </w:rPr>
        <w:t xml:space="preserve"> the built environment. </w:t>
      </w:r>
      <w:proofErr w:type="gramStart"/>
      <w:r w:rsidRPr="00CE418E">
        <w:rPr>
          <w:rStyle w:val="markedcontent"/>
        </w:rPr>
        <w:t>Retrieved from ebrary database.</w:t>
      </w:r>
      <w:proofErr w:type="gramEnd"/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  <w:lang w:val="id-ID"/>
        </w:rPr>
        <w:t>Or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Gulanick, M., &amp; Myers, J. L. (2014).</w:t>
      </w:r>
      <w:proofErr w:type="gramEnd"/>
      <w:r w:rsidRPr="00CE418E">
        <w:rPr>
          <w:rStyle w:val="markedcontent"/>
        </w:rPr>
        <w:t xml:space="preserve"> Nursing care plans: Diagnoses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>interventions, and outcomes (8th ed.). Retrieved from EBL</w:t>
      </w:r>
      <w:r w:rsidRPr="00CE418E">
        <w:br/>
      </w:r>
      <w:r w:rsidRPr="00CE418E">
        <w:rPr>
          <w:rStyle w:val="markedcontent"/>
        </w:rPr>
        <w:t>database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Dictionary definitions - author or editor</w:t>
      </w:r>
    </w:p>
    <w:p w:rsidR="008B3F1C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lastRenderedPageBreak/>
        <w:t xml:space="preserve">Simpson, J. (Ed.). </w:t>
      </w:r>
      <w:proofErr w:type="gramStart"/>
      <w:r w:rsidRPr="00CE418E">
        <w:rPr>
          <w:rStyle w:val="markedcontent"/>
        </w:rPr>
        <w:t>(2012). Practice.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In Oxford English</w:t>
      </w:r>
      <w:r w:rsidRPr="00CE418E">
        <w:br/>
      </w:r>
      <w:r w:rsidRPr="00CE418E">
        <w:rPr>
          <w:rStyle w:val="markedcontent"/>
        </w:rPr>
        <w:t>dictionary.</w:t>
      </w:r>
      <w:proofErr w:type="gramEnd"/>
      <w:r w:rsidRPr="00CE418E">
        <w:rPr>
          <w:rStyle w:val="markedcontent"/>
        </w:rPr>
        <w:t xml:space="preserve"> Retrieved from</w:t>
      </w:r>
      <w:r w:rsidRPr="00CE418E">
        <w:br/>
      </w:r>
      <w:hyperlink r:id="rId14" w:history="1">
        <w:r w:rsidRPr="00CE418E">
          <w:rPr>
            <w:rStyle w:val="Hyperlink"/>
          </w:rPr>
          <w:t>http://www.oed.com/view/Entry/14922</w:t>
        </w:r>
      </w:hyperlink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Online encyclopedias – author or editor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Easton, B. (2012). Economic history: Boom and bust, 1870-1895. In Te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Ara: The encyclopedia of New Zealand. Retrieved April 15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 xml:space="preserve">2015 from </w:t>
      </w:r>
      <w:hyperlink r:id="rId15" w:history="1">
        <w:r w:rsidRPr="00CE418E">
          <w:rPr>
            <w:rStyle w:val="Hyperlink"/>
          </w:rPr>
          <w:t>http://www.teara.govt.nz/en/economic-history/page-5</w:t>
        </w:r>
      </w:hyperlink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Webpage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Statistics New Zealand.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(2014). New Zealand in profile 2014.</w:t>
      </w:r>
      <w:proofErr w:type="gramEnd"/>
      <w:r w:rsidRPr="00CE418E">
        <w:rPr>
          <w:rStyle w:val="markedcontent"/>
        </w:rPr>
        <w:t xml:space="preserve"> Retrieved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 xml:space="preserve">from </w:t>
      </w:r>
      <w:hyperlink r:id="rId16" w:history="1">
        <w:r w:rsidRPr="00CE418E">
          <w:rPr>
            <w:rStyle w:val="Hyperlink"/>
          </w:rPr>
          <w:t>http://www.stats.govt.nz</w:t>
        </w:r>
      </w:hyperlink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Webpage (no date)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Department of Conservation.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(n.d.).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New Zealand’s marine</w:t>
      </w:r>
      <w:r w:rsidRPr="00CE418E">
        <w:br/>
      </w:r>
      <w:r w:rsidRPr="00CE418E">
        <w:rPr>
          <w:rStyle w:val="markedcontent"/>
        </w:rPr>
        <w:t>environment.</w:t>
      </w:r>
      <w:proofErr w:type="gramEnd"/>
      <w:r w:rsidRPr="00CE418E">
        <w:rPr>
          <w:rStyle w:val="markedcontent"/>
        </w:rPr>
        <w:t xml:space="preserve"> Retrieved June 17, 2014 from</w:t>
      </w:r>
      <w:r w:rsidRPr="00CE418E">
        <w:br/>
      </w:r>
      <w:r w:rsidRPr="00CE418E">
        <w:rPr>
          <w:rStyle w:val="markedcontent"/>
        </w:rPr>
        <w:t>http://www.doc.govt.nz/conservation/marine-and-coastal/new-</w:t>
      </w:r>
      <w:r w:rsidRPr="00CE418E">
        <w:br/>
      </w:r>
      <w:r w:rsidRPr="00CE418E">
        <w:rPr>
          <w:rStyle w:val="markedcontent"/>
        </w:rPr>
        <w:t>zealands-marine-environment/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Conference paper in published proceedings online</w:t>
      </w:r>
      <w:r w:rsidRPr="00CE418E">
        <w:rPr>
          <w:rStyle w:val="markedcontent"/>
          <w:lang w:val="id-ID"/>
        </w:rPr>
        <w:t>\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Flintoff, V., &amp; Flanagan, P. (2010, April).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The ‘ménage à trois’</w:t>
      </w:r>
      <w:r w:rsidRPr="00CE418E">
        <w:br/>
      </w:r>
      <w:r w:rsidRPr="00CE418E">
        <w:rPr>
          <w:rStyle w:val="markedcontent"/>
        </w:rPr>
        <w:t>complexity of external supervision.</w:t>
      </w:r>
      <w:proofErr w:type="gramEnd"/>
      <w:r w:rsidRPr="00CE418E">
        <w:rPr>
          <w:rStyle w:val="markedcontent"/>
        </w:rPr>
        <w:t xml:space="preserve"> In L. Beddoe &amp; A. </w:t>
      </w:r>
      <w:proofErr w:type="gramStart"/>
      <w:r w:rsidRPr="00CE418E">
        <w:rPr>
          <w:rStyle w:val="markedcontent"/>
        </w:rPr>
        <w:t>Davies</w:t>
      </w:r>
      <w:proofErr w:type="gramEnd"/>
      <w:r w:rsidRPr="00CE418E">
        <w:br/>
      </w:r>
      <w:r w:rsidRPr="00CE418E">
        <w:rPr>
          <w:rStyle w:val="markedcontent"/>
        </w:rPr>
        <w:t>(Eds.), Common threads, different patterns: Supervision</w:t>
      </w:r>
      <w:r w:rsidRPr="00CE418E">
        <w:br/>
      </w:r>
      <w:r w:rsidRPr="00CE418E">
        <w:rPr>
          <w:rStyle w:val="markedcontent"/>
        </w:rPr>
        <w:t>Conference 2010, Auckland, New Zealand: Proceedings, (pp. 8-17). Retrieved from</w:t>
      </w:r>
      <w:r w:rsidRPr="00CE418E">
        <w:br/>
      </w:r>
      <w:r w:rsidRPr="00CE418E">
        <w:rPr>
          <w:rStyle w:val="markedcontent"/>
        </w:rPr>
        <w:t>https://cdn.auckland.ac.nz/assets/education/about/schools/chsswk/docs/2010-Supervision-Conference-Proceedings.pdf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Journal or serial article (print version)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Millard, S. K., Nicholas, A., &amp; Cook, F. M. (2008).</w:t>
      </w:r>
      <w:proofErr w:type="gramEnd"/>
      <w:r w:rsidRPr="00CE418E">
        <w:rPr>
          <w:rStyle w:val="markedcontent"/>
        </w:rPr>
        <w:t xml:space="preserve"> Is parent-child</w:t>
      </w:r>
      <w:r w:rsidRPr="00CE418E">
        <w:br/>
      </w:r>
      <w:r w:rsidRPr="00CE418E">
        <w:rPr>
          <w:rStyle w:val="markedcontent"/>
        </w:rPr>
        <w:t>interaction effective in reducing suffering? Journal of Speech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>Language &amp; Hearing Research, 51(3), 636-650.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Journal or serial article with six or more authors (See also Book with six authors/editors)</w:t>
      </w:r>
    </w:p>
    <w:p w:rsid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lastRenderedPageBreak/>
        <w:t>Gilbert, D. G., McClernon, J. F., Rabinovich, N. E., Sugai, C., Plath, L.C., Asgaard, G</w:t>
      </w:r>
      <w:proofErr w:type="gramStart"/>
      <w:r w:rsidRPr="00CE418E">
        <w:rPr>
          <w:rStyle w:val="markedcontent"/>
        </w:rPr>
        <w:t>., ...Botros</w:t>
      </w:r>
      <w:proofErr w:type="gramEnd"/>
      <w:r w:rsidRPr="00CE418E">
        <w:rPr>
          <w:rStyle w:val="markedcontent"/>
        </w:rPr>
        <w:t>, N. (2004). Effects of quitting</w:t>
      </w:r>
      <w:r w:rsidRPr="00CE418E">
        <w:br/>
      </w:r>
      <w:r w:rsidRPr="00CE418E">
        <w:rPr>
          <w:rStyle w:val="markedcontent"/>
        </w:rPr>
        <w:t>smoking on EEG activation and attention last for more than 31</w:t>
      </w:r>
      <w:r w:rsidRPr="00CE418E">
        <w:br/>
      </w:r>
      <w:r w:rsidRPr="00CE418E">
        <w:rPr>
          <w:rStyle w:val="markedcontent"/>
        </w:rPr>
        <w:t>days and are more severe with stress, dependence, DRD2 A1</w:t>
      </w:r>
      <w:r w:rsidRPr="00CE418E">
        <w:br/>
      </w:r>
      <w:r w:rsidRPr="00CE418E">
        <w:rPr>
          <w:rStyle w:val="markedcontent"/>
        </w:rPr>
        <w:t>allele, and depressive traits. Nicotine and Tobacco Research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 xml:space="preserve">6, 249-267. </w:t>
      </w:r>
      <w:proofErr w:type="gramStart"/>
      <w:r w:rsidRPr="00CE418E">
        <w:rPr>
          <w:rStyle w:val="markedcontent"/>
        </w:rPr>
        <w:t>doi:</w:t>
      </w:r>
      <w:proofErr w:type="gramEnd"/>
      <w:r w:rsidRPr="00CE418E">
        <w:rPr>
          <w:rStyle w:val="markedcontent"/>
        </w:rPr>
        <w:t>10.1080/1462220041001676305</w:t>
      </w:r>
    </w:p>
    <w:p w:rsidR="004B10B4" w:rsidRPr="004B10B4" w:rsidRDefault="004B10B4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Journal or serial article with a doi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 xml:space="preserve">Stulz, J. (2006). </w:t>
      </w:r>
      <w:proofErr w:type="gramStart"/>
      <w:r w:rsidRPr="00CE418E">
        <w:rPr>
          <w:rStyle w:val="markedcontent"/>
        </w:rPr>
        <w:t>Integrating exposure therapy and analytic therapy in</w:t>
      </w:r>
      <w:r w:rsidRPr="00CE418E">
        <w:br/>
      </w:r>
      <w:r w:rsidRPr="00CE418E">
        <w:rPr>
          <w:rStyle w:val="markedcontent"/>
        </w:rPr>
        <w:t>trauma treatment.</w:t>
      </w:r>
      <w:proofErr w:type="gramEnd"/>
      <w:r w:rsidRPr="00CE418E">
        <w:rPr>
          <w:rStyle w:val="markedcontent"/>
        </w:rPr>
        <w:t xml:space="preserve"> American Journal of Orthopsychiatry, 76(4)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 xml:space="preserve">482-488. </w:t>
      </w:r>
      <w:hyperlink r:id="rId17" w:history="1">
        <w:r w:rsidRPr="00CE418E">
          <w:rPr>
            <w:rStyle w:val="Hyperlink"/>
          </w:rPr>
          <w:t>http://dx.doi.org/10.1037/0002-9432.76.4.482</w:t>
        </w:r>
      </w:hyperlink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Journal or serial article from a library database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Bumpus, M. A., &amp; Burton, G. (2008).</w:t>
      </w:r>
      <w:proofErr w:type="gramEnd"/>
      <w:r w:rsidRPr="00CE418E">
        <w:rPr>
          <w:rStyle w:val="markedcontent"/>
        </w:rPr>
        <w:t xml:space="preserve"> Chapters in the life of an</w:t>
      </w:r>
      <w:r w:rsidRPr="00CE418E">
        <w:br/>
      </w:r>
      <w:r w:rsidRPr="00CE418E">
        <w:rPr>
          <w:rStyle w:val="markedcontent"/>
        </w:rPr>
        <w:t>entrepreneur: A case study. Journal of Education for Business</w:t>
      </w:r>
      <w:proofErr w:type="gramStart"/>
      <w:r w:rsidRPr="00CE418E">
        <w:rPr>
          <w:rStyle w:val="markedcontent"/>
        </w:rPr>
        <w:t>,</w:t>
      </w:r>
      <w:proofErr w:type="gramEnd"/>
      <w:r w:rsidRPr="00CE418E">
        <w:br/>
      </w:r>
      <w:r w:rsidRPr="00CE418E">
        <w:rPr>
          <w:rStyle w:val="markedcontent"/>
        </w:rPr>
        <w:t xml:space="preserve">83(5), 302-308. </w:t>
      </w:r>
      <w:proofErr w:type="gramStart"/>
      <w:r w:rsidRPr="00CE418E">
        <w:rPr>
          <w:rStyle w:val="markedcontent"/>
        </w:rPr>
        <w:t>Retrieved from ABI Inform database.</w:t>
      </w:r>
      <w:proofErr w:type="gramEnd"/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Journal or serial article from the Internet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proofErr w:type="gramStart"/>
      <w:r w:rsidRPr="00CE418E">
        <w:rPr>
          <w:rStyle w:val="markedcontent"/>
        </w:rPr>
        <w:t>Pantaleo, S. (2005).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‘Reading’ young children’s visual texts.</w:t>
      </w:r>
      <w:proofErr w:type="gramEnd"/>
      <w:r w:rsidRPr="00CE418E">
        <w:rPr>
          <w:rStyle w:val="markedcontent"/>
        </w:rPr>
        <w:t xml:space="preserve"> </w:t>
      </w:r>
      <w:proofErr w:type="gramStart"/>
      <w:r w:rsidRPr="00CE418E">
        <w:rPr>
          <w:rStyle w:val="markedcontent"/>
        </w:rPr>
        <w:t>Early</w:t>
      </w:r>
      <w:r w:rsidRPr="00CE418E">
        <w:br/>
      </w:r>
      <w:r w:rsidRPr="00CE418E">
        <w:rPr>
          <w:rStyle w:val="markedcontent"/>
        </w:rPr>
        <w:t>Childhood Research &amp; Practice, 7(1).</w:t>
      </w:r>
      <w:proofErr w:type="gramEnd"/>
      <w:r w:rsidRPr="00CE418E">
        <w:rPr>
          <w:rStyle w:val="markedcontent"/>
        </w:rPr>
        <w:t xml:space="preserve"> Retrieved from</w:t>
      </w:r>
      <w:r w:rsidRPr="00CE418E">
        <w:br/>
      </w:r>
      <w:hyperlink r:id="rId18" w:history="1">
        <w:r w:rsidRPr="00CE418E">
          <w:rPr>
            <w:rStyle w:val="Hyperlink"/>
          </w:rPr>
          <w:t>http://ecrp.uiuc.edu/v7n1/pantaleo.html</w:t>
        </w:r>
      </w:hyperlink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OTHER WRITTEN RESOURCES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Brochure or pamphlet</w:t>
      </w:r>
    </w:p>
    <w:p w:rsid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 xml:space="preserve">YouthLaw: Tino Rangatiratanga Taitamariki. </w:t>
      </w:r>
      <w:proofErr w:type="gramStart"/>
      <w:r w:rsidRPr="00CE418E">
        <w:rPr>
          <w:rStyle w:val="markedcontent"/>
        </w:rPr>
        <w:t>(2003). Free legal service</w:t>
      </w:r>
      <w:r w:rsidRPr="00CE418E">
        <w:rPr>
          <w:rStyle w:val="markedcontent"/>
          <w:lang w:val="id-ID"/>
        </w:rPr>
        <w:t xml:space="preserve"> f</w:t>
      </w:r>
      <w:r w:rsidRPr="00CE418E">
        <w:rPr>
          <w:rStyle w:val="markedcontent"/>
        </w:rPr>
        <w:t>or children and young people [Brochure].</w:t>
      </w:r>
      <w:proofErr w:type="gramEnd"/>
      <w:r w:rsidRPr="00CE418E">
        <w:rPr>
          <w:rStyle w:val="markedcontent"/>
        </w:rPr>
        <w:t xml:space="preserve"> Tamaki Makaurau,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New Zealand: Author.</w:t>
      </w:r>
    </w:p>
    <w:p w:rsidR="004B10B4" w:rsidRPr="004B10B4" w:rsidRDefault="004B10B4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Newspaper article (no author, print version)</w:t>
      </w:r>
    </w:p>
    <w:p w:rsid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Kiwi speller at home among international bright sparks. (2008, May</w:t>
      </w:r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20), New Zealand Herald, p. A11</w:t>
      </w:r>
    </w:p>
    <w:p w:rsidR="004B10B4" w:rsidRPr="004B10B4" w:rsidRDefault="004B10B4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>Newspaper article from the Internet</w:t>
      </w:r>
    </w:p>
    <w:p w:rsid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t xml:space="preserve">Tait, M. (2014, June 12). Rubbish trial is food for thought. </w:t>
      </w:r>
      <w:proofErr w:type="gramStart"/>
      <w:r w:rsidRPr="00CE418E">
        <w:rPr>
          <w:rStyle w:val="markedcontent"/>
        </w:rPr>
        <w:t>New</w:t>
      </w:r>
      <w:r w:rsidRPr="00CE418E">
        <w:br/>
      </w:r>
      <w:r w:rsidRPr="00CE418E">
        <w:rPr>
          <w:rStyle w:val="markedcontent"/>
        </w:rPr>
        <w:t>Zealand Herald.</w:t>
      </w:r>
      <w:proofErr w:type="gramEnd"/>
      <w:r w:rsidRPr="00CE418E">
        <w:rPr>
          <w:rStyle w:val="markedcontent"/>
        </w:rPr>
        <w:t xml:space="preserve"> Retrieved from </w:t>
      </w:r>
      <w:hyperlink r:id="rId19" w:history="1">
        <w:r w:rsidRPr="00CE418E">
          <w:rPr>
            <w:rStyle w:val="Hyperlink"/>
          </w:rPr>
          <w:t>http://www.nzherald.co.nz</w:t>
        </w:r>
      </w:hyperlink>
    </w:p>
    <w:p w:rsidR="004B10B4" w:rsidRPr="004B10B4" w:rsidRDefault="004B10B4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rStyle w:val="markedcontent"/>
          <w:lang w:val="id-ID"/>
        </w:rPr>
      </w:pPr>
      <w:r w:rsidRPr="00CE418E">
        <w:rPr>
          <w:rStyle w:val="markedcontent"/>
        </w:rPr>
        <w:lastRenderedPageBreak/>
        <w:t>Course hand out / Lecture notes</w:t>
      </w:r>
    </w:p>
    <w:p w:rsidR="00CE418E" w:rsidRPr="00CE418E" w:rsidRDefault="00CE418E" w:rsidP="00CE418E">
      <w:pPr>
        <w:pStyle w:val="ListParagraph"/>
        <w:tabs>
          <w:tab w:val="center" w:pos="3685"/>
        </w:tabs>
        <w:spacing w:after="0" w:line="240" w:lineRule="auto"/>
        <w:ind w:left="709" w:hanging="709"/>
        <w:jc w:val="both"/>
        <w:rPr>
          <w:b/>
          <w:bCs/>
          <w:lang w:val="id-ID"/>
        </w:rPr>
      </w:pPr>
      <w:r w:rsidRPr="00CE418E">
        <w:rPr>
          <w:rStyle w:val="markedcontent"/>
        </w:rPr>
        <w:t xml:space="preserve">Smith, A. (2014, May 12). </w:t>
      </w:r>
      <w:proofErr w:type="gramStart"/>
      <w:r w:rsidRPr="00CE418E">
        <w:rPr>
          <w:rStyle w:val="markedcontent"/>
        </w:rPr>
        <w:t>A model of nursing care [PowerPoint slides].</w:t>
      </w:r>
      <w:proofErr w:type="gramEnd"/>
      <w:r w:rsidRPr="00CE418E">
        <w:rPr>
          <w:rStyle w:val="markedcontent"/>
          <w:lang w:val="id-ID"/>
        </w:rPr>
        <w:t xml:space="preserve"> </w:t>
      </w:r>
      <w:r w:rsidRPr="00CE418E">
        <w:rPr>
          <w:rStyle w:val="markedcontent"/>
        </w:rPr>
        <w:t>Hamilton, New Zealand: Wintec.</w:t>
      </w:r>
    </w:p>
    <w:sectPr w:rsidR="00CE418E" w:rsidRPr="00CE418E" w:rsidSect="004B52ED">
      <w:headerReference w:type="default" r:id="rId20"/>
      <w:footerReference w:type="even" r:id="rId21"/>
      <w:footerReference w:type="default" r:id="rId22"/>
      <w:pgSz w:w="9639" w:h="13608"/>
      <w:pgMar w:top="1134" w:right="1134" w:bottom="1134" w:left="1134" w:header="567" w:footer="0" w:gutter="0"/>
      <w:pgNumType w:start="5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46" w:rsidRDefault="008C1D46">
      <w:r>
        <w:separator/>
      </w:r>
    </w:p>
  </w:endnote>
  <w:endnote w:type="continuationSeparator" w:id="0">
    <w:p w:rsidR="008C1D46" w:rsidRDefault="008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08" w:rsidRDefault="00FD6B08" w:rsidP="00E3510E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FD6B08" w:rsidRDefault="00FD6B08">
    <w:pPr>
      <w:pStyle w:val="Footer"/>
      <w:ind w:right="360"/>
    </w:pPr>
  </w:p>
  <w:p w:rsidR="00FD6B08" w:rsidRDefault="00FD6B08"/>
  <w:p w:rsidR="00FD6B08" w:rsidRDefault="00FD6B08"/>
  <w:p w:rsidR="00FD6B08" w:rsidRDefault="00FD6B08"/>
  <w:p w:rsidR="00FD6B08" w:rsidRDefault="00FD6B08"/>
  <w:p w:rsidR="00FD6B08" w:rsidRDefault="00FD6B08"/>
  <w:p w:rsidR="00FD6B08" w:rsidRDefault="00FD6B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995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FD6B08" w:rsidRPr="00FC3161" w:rsidRDefault="00FD6B08" w:rsidP="007C1E48">
        <w:pPr>
          <w:pStyle w:val="Footer"/>
          <w:rPr>
            <w:sz w:val="18"/>
            <w:szCs w:val="18"/>
            <w:lang w:val="en-US"/>
          </w:rPr>
        </w:pPr>
        <w:r w:rsidRPr="00F51D5A">
          <w:rPr>
            <w:sz w:val="18"/>
            <w:szCs w:val="18"/>
          </w:rPr>
          <w:t xml:space="preserve">Volume </w:t>
        </w:r>
        <w:r>
          <w:rPr>
            <w:sz w:val="18"/>
            <w:szCs w:val="18"/>
            <w:lang w:val="id-ID"/>
          </w:rPr>
          <w:t>9</w:t>
        </w:r>
        <w:r w:rsidRPr="00F51D5A">
          <w:rPr>
            <w:sz w:val="18"/>
            <w:szCs w:val="18"/>
          </w:rPr>
          <w:t xml:space="preserve">. No </w:t>
        </w:r>
        <w:r>
          <w:rPr>
            <w:sz w:val="18"/>
            <w:szCs w:val="18"/>
            <w:lang w:val="id-ID"/>
          </w:rPr>
          <w:t>1</w:t>
        </w:r>
        <w:r w:rsidRPr="00F51D5A">
          <w:rPr>
            <w:sz w:val="18"/>
            <w:szCs w:val="18"/>
          </w:rPr>
          <w:t xml:space="preserve">. </w:t>
        </w:r>
        <w:r>
          <w:rPr>
            <w:sz w:val="18"/>
            <w:szCs w:val="18"/>
            <w:lang w:val="id-ID"/>
          </w:rPr>
          <w:t>Maret 202</w:t>
        </w:r>
        <w:r>
          <w:rPr>
            <w:sz w:val="18"/>
            <w:szCs w:val="18"/>
            <w:lang w:val="en-US"/>
          </w:rPr>
          <w:t>2</w:t>
        </w:r>
      </w:p>
      <w:p w:rsidR="00FD6B08" w:rsidRDefault="00FD6B08" w:rsidP="008B3F1C">
        <w:pPr>
          <w:pStyle w:val="Footer"/>
          <w:tabs>
            <w:tab w:val="clear" w:pos="4320"/>
            <w:tab w:val="clear" w:pos="8640"/>
            <w:tab w:val="center" w:pos="2977"/>
            <w:tab w:val="right" w:pos="7230"/>
          </w:tabs>
          <w:ind w:right="-142"/>
        </w:pPr>
        <w:r w:rsidRPr="00F51D5A">
          <w:rPr>
            <w:sz w:val="18"/>
            <w:szCs w:val="18"/>
          </w:rPr>
          <w:t>Dialektika P. Matematika</w:t>
        </w:r>
        <w:r>
          <w:tab/>
        </w:r>
        <w:r>
          <w:tab/>
        </w:r>
        <w:r>
          <w:rPr>
            <w:lang w:val="id-ID"/>
          </w:rPr>
          <w:t xml:space="preserve">   </w:t>
        </w:r>
        <w:r>
          <w:t xml:space="preserve"> </w:t>
        </w:r>
        <w:r w:rsidRPr="00F51D5A">
          <w:rPr>
            <w:sz w:val="18"/>
            <w:szCs w:val="18"/>
          </w:rPr>
          <w:t>ISSN: 2089 – 4821</w:t>
        </w:r>
      </w:p>
      <w:p w:rsidR="00FD6B08" w:rsidRPr="00615DDA" w:rsidRDefault="00FD6B08" w:rsidP="00494600">
        <w:pPr>
          <w:pStyle w:val="Footer"/>
          <w:jc w:val="center"/>
          <w:rPr>
            <w:sz w:val="22"/>
            <w:szCs w:val="22"/>
          </w:rPr>
        </w:pPr>
        <w:r w:rsidRPr="00615DDA">
          <w:rPr>
            <w:sz w:val="22"/>
            <w:szCs w:val="22"/>
          </w:rPr>
          <w:fldChar w:fldCharType="begin"/>
        </w:r>
        <w:r w:rsidRPr="00615DDA">
          <w:rPr>
            <w:sz w:val="22"/>
            <w:szCs w:val="22"/>
          </w:rPr>
          <w:instrText xml:space="preserve"> PAGE   \* MERGEFORMAT </w:instrText>
        </w:r>
        <w:r w:rsidRPr="00615DDA">
          <w:rPr>
            <w:sz w:val="22"/>
            <w:szCs w:val="22"/>
          </w:rPr>
          <w:fldChar w:fldCharType="separate"/>
        </w:r>
        <w:r w:rsidR="00CC71D5">
          <w:rPr>
            <w:noProof/>
            <w:sz w:val="22"/>
            <w:szCs w:val="22"/>
          </w:rPr>
          <w:t>572</w:t>
        </w:r>
        <w:r w:rsidRPr="00615DDA">
          <w:rPr>
            <w:noProof/>
            <w:sz w:val="22"/>
            <w:szCs w:val="22"/>
          </w:rPr>
          <w:fldChar w:fldCharType="end"/>
        </w:r>
      </w:p>
    </w:sdtContent>
  </w:sdt>
  <w:p w:rsidR="00FD6B08" w:rsidRDefault="00FD6B08" w:rsidP="003B6EE2">
    <w:pPr>
      <w:pStyle w:val="Footer"/>
      <w:tabs>
        <w:tab w:val="clear" w:pos="4320"/>
        <w:tab w:val="clear" w:pos="8640"/>
        <w:tab w:val="center" w:pos="2977"/>
        <w:tab w:val="right" w:pos="6120"/>
      </w:tabs>
      <w:ind w:left="-284" w:right="-142"/>
    </w:pPr>
  </w:p>
  <w:p w:rsidR="00FD6B08" w:rsidRDefault="00FD6B08"/>
  <w:p w:rsidR="00FD6B08" w:rsidRDefault="00FD6B08"/>
  <w:p w:rsidR="00FD6B08" w:rsidRDefault="00FD6B08"/>
  <w:p w:rsidR="00FD6B08" w:rsidRDefault="00FD6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46" w:rsidRDefault="008C1D46">
      <w:r>
        <w:separator/>
      </w:r>
    </w:p>
  </w:footnote>
  <w:footnote w:type="continuationSeparator" w:id="0">
    <w:p w:rsidR="008C1D46" w:rsidRDefault="008C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08" w:rsidRPr="00D565A0" w:rsidRDefault="00FD6B08" w:rsidP="00B95C83">
    <w:pPr>
      <w:pStyle w:val="Header"/>
      <w:pBdr>
        <w:bottom w:val="thickThinSmallGap" w:sz="24" w:space="1" w:color="622423"/>
      </w:pBdr>
      <w:ind w:left="1134" w:hanging="1134"/>
      <w:jc w:val="both"/>
      <w:rPr>
        <w:i/>
        <w:sz w:val="22"/>
        <w:szCs w:val="22"/>
        <w:lang w:val="id-ID"/>
      </w:rPr>
    </w:pPr>
    <w:r>
      <w:rPr>
        <w:i/>
        <w:sz w:val="22"/>
        <w:szCs w:val="22"/>
        <w:lang w:val="id-ID"/>
      </w:rPr>
      <w:t>N</w:t>
    </w:r>
    <w:r w:rsidR="0078139C">
      <w:rPr>
        <w:i/>
        <w:sz w:val="22"/>
        <w:szCs w:val="22"/>
        <w:lang w:val="id-ID"/>
      </w:rPr>
      <w:t>amabelakangpenulis1, Singkatannama</w:t>
    </w:r>
    <w:r>
      <w:rPr>
        <w:i/>
        <w:sz w:val="22"/>
        <w:szCs w:val="22"/>
        <w:lang w:val="id-ID"/>
      </w:rPr>
      <w:t>awal</w:t>
    </w:r>
    <w:r>
      <w:rPr>
        <w:i/>
        <w:sz w:val="22"/>
        <w:szCs w:val="22"/>
        <w:lang w:val="en-US"/>
      </w:rPr>
      <w:t xml:space="preserve">., </w:t>
    </w:r>
    <w:r>
      <w:rPr>
        <w:i/>
        <w:sz w:val="22"/>
        <w:szCs w:val="22"/>
        <w:lang w:val="id-ID"/>
      </w:rPr>
      <w:t>Na</w:t>
    </w:r>
    <w:r w:rsidR="0078139C">
      <w:rPr>
        <w:i/>
        <w:sz w:val="22"/>
        <w:szCs w:val="22"/>
        <w:lang w:val="id-ID"/>
      </w:rPr>
      <w:t>mabelakang penulis 2, Singkatan</w:t>
    </w:r>
    <w:r>
      <w:rPr>
        <w:i/>
        <w:sz w:val="22"/>
        <w:szCs w:val="22"/>
        <w:lang w:val="id-ID"/>
      </w:rPr>
      <w:t xml:space="preserve">nama awal.– Judul Artikel Tulisan Times New rowman </w:t>
    </w:r>
  </w:p>
  <w:p w:rsidR="00FD6B08" w:rsidRDefault="00FD6B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52"/>
    <w:multiLevelType w:val="hybridMultilevel"/>
    <w:tmpl w:val="621E9102"/>
    <w:lvl w:ilvl="0" w:tplc="1200F0C6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616F7E"/>
    <w:multiLevelType w:val="multilevel"/>
    <w:tmpl w:val="EA8CA788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>
    <w:nsid w:val="07E3410A"/>
    <w:multiLevelType w:val="hybridMultilevel"/>
    <w:tmpl w:val="AE3EEEF6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BDF23C0"/>
    <w:multiLevelType w:val="hybridMultilevel"/>
    <w:tmpl w:val="7D768C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BC4"/>
    <w:multiLevelType w:val="hybridMultilevel"/>
    <w:tmpl w:val="712AED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264FA3"/>
    <w:multiLevelType w:val="hybridMultilevel"/>
    <w:tmpl w:val="EB58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925"/>
    <w:multiLevelType w:val="multilevel"/>
    <w:tmpl w:val="8334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20279C0"/>
    <w:multiLevelType w:val="hybridMultilevel"/>
    <w:tmpl w:val="A5A434BA"/>
    <w:lvl w:ilvl="0" w:tplc="0421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0206"/>
    <w:multiLevelType w:val="hybridMultilevel"/>
    <w:tmpl w:val="A26696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9B0"/>
    <w:multiLevelType w:val="hybridMultilevel"/>
    <w:tmpl w:val="C7E2D2A6"/>
    <w:lvl w:ilvl="0" w:tplc="B4CC9072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354295"/>
    <w:multiLevelType w:val="hybridMultilevel"/>
    <w:tmpl w:val="3788C2F4"/>
    <w:lvl w:ilvl="0" w:tplc="ACE2F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66617"/>
    <w:multiLevelType w:val="hybridMultilevel"/>
    <w:tmpl w:val="6BA871BE"/>
    <w:lvl w:ilvl="0" w:tplc="6F7083C4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1381174"/>
    <w:multiLevelType w:val="hybridMultilevel"/>
    <w:tmpl w:val="99F609AA"/>
    <w:lvl w:ilvl="0" w:tplc="1AA0AE2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2A544E"/>
    <w:multiLevelType w:val="hybridMultilevel"/>
    <w:tmpl w:val="F990D50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6B10C8"/>
    <w:multiLevelType w:val="hybridMultilevel"/>
    <w:tmpl w:val="369E9E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65E27"/>
    <w:multiLevelType w:val="hybridMultilevel"/>
    <w:tmpl w:val="7E32E5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451B9C"/>
    <w:multiLevelType w:val="hybridMultilevel"/>
    <w:tmpl w:val="A838203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CA5C95"/>
    <w:multiLevelType w:val="hybridMultilevel"/>
    <w:tmpl w:val="2F321C7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8950B56"/>
    <w:multiLevelType w:val="hybridMultilevel"/>
    <w:tmpl w:val="8688A9DE"/>
    <w:lvl w:ilvl="0" w:tplc="8A74E8FA">
      <w:start w:val="1"/>
      <w:numFmt w:val="lowerLetter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361DBA"/>
    <w:multiLevelType w:val="hybridMultilevel"/>
    <w:tmpl w:val="B92A00C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827CD"/>
    <w:multiLevelType w:val="hybridMultilevel"/>
    <w:tmpl w:val="2938C4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058F9"/>
    <w:multiLevelType w:val="hybridMultilevel"/>
    <w:tmpl w:val="0602BAF8"/>
    <w:lvl w:ilvl="0" w:tplc="6B9CC14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FDF1B9C"/>
    <w:multiLevelType w:val="hybridMultilevel"/>
    <w:tmpl w:val="26F6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56553"/>
    <w:multiLevelType w:val="hybridMultilevel"/>
    <w:tmpl w:val="C1ECF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D2D89"/>
    <w:multiLevelType w:val="hybridMultilevel"/>
    <w:tmpl w:val="2038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97690"/>
    <w:multiLevelType w:val="multilevel"/>
    <w:tmpl w:val="A7828E90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6">
    <w:nsid w:val="493D71AC"/>
    <w:multiLevelType w:val="hybridMultilevel"/>
    <w:tmpl w:val="F32C99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D6CAC"/>
    <w:multiLevelType w:val="multilevel"/>
    <w:tmpl w:val="ABEE5C2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8">
    <w:nsid w:val="50EC3E01"/>
    <w:multiLevelType w:val="hybridMultilevel"/>
    <w:tmpl w:val="DC76520C"/>
    <w:lvl w:ilvl="0" w:tplc="C79E88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25674F"/>
    <w:multiLevelType w:val="hybridMultilevel"/>
    <w:tmpl w:val="1CBA8D34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210019">
      <w:start w:val="1"/>
      <w:numFmt w:val="lowerLetter"/>
      <w:lvlText w:val="%2."/>
      <w:lvlJc w:val="left"/>
      <w:pPr>
        <w:ind w:left="2868" w:hanging="360"/>
      </w:pPr>
    </w:lvl>
    <w:lvl w:ilvl="2" w:tplc="0421001B" w:tentative="1">
      <w:start w:val="1"/>
      <w:numFmt w:val="lowerRoman"/>
      <w:lvlText w:val="%3."/>
      <w:lvlJc w:val="right"/>
      <w:pPr>
        <w:ind w:left="3588" w:hanging="180"/>
      </w:pPr>
    </w:lvl>
    <w:lvl w:ilvl="3" w:tplc="0421000F" w:tentative="1">
      <w:start w:val="1"/>
      <w:numFmt w:val="decimal"/>
      <w:lvlText w:val="%4."/>
      <w:lvlJc w:val="left"/>
      <w:pPr>
        <w:ind w:left="4308" w:hanging="360"/>
      </w:pPr>
    </w:lvl>
    <w:lvl w:ilvl="4" w:tplc="04210019" w:tentative="1">
      <w:start w:val="1"/>
      <w:numFmt w:val="lowerLetter"/>
      <w:lvlText w:val="%5."/>
      <w:lvlJc w:val="left"/>
      <w:pPr>
        <w:ind w:left="5028" w:hanging="360"/>
      </w:pPr>
    </w:lvl>
    <w:lvl w:ilvl="5" w:tplc="0421001B" w:tentative="1">
      <w:start w:val="1"/>
      <w:numFmt w:val="lowerRoman"/>
      <w:lvlText w:val="%6."/>
      <w:lvlJc w:val="right"/>
      <w:pPr>
        <w:ind w:left="5748" w:hanging="180"/>
      </w:pPr>
    </w:lvl>
    <w:lvl w:ilvl="6" w:tplc="0421000F" w:tentative="1">
      <w:start w:val="1"/>
      <w:numFmt w:val="decimal"/>
      <w:lvlText w:val="%7."/>
      <w:lvlJc w:val="left"/>
      <w:pPr>
        <w:ind w:left="6468" w:hanging="360"/>
      </w:pPr>
    </w:lvl>
    <w:lvl w:ilvl="7" w:tplc="04210019" w:tentative="1">
      <w:start w:val="1"/>
      <w:numFmt w:val="lowerLetter"/>
      <w:lvlText w:val="%8."/>
      <w:lvlJc w:val="left"/>
      <w:pPr>
        <w:ind w:left="7188" w:hanging="360"/>
      </w:pPr>
    </w:lvl>
    <w:lvl w:ilvl="8" w:tplc="0421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5ACD22B8"/>
    <w:multiLevelType w:val="hybridMultilevel"/>
    <w:tmpl w:val="A0ECE950"/>
    <w:lvl w:ilvl="0" w:tplc="16FE8448">
      <w:start w:val="1"/>
      <w:numFmt w:val="decimal"/>
      <w:lvlText w:val="Tabel. 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5D6402C1"/>
    <w:multiLevelType w:val="hybridMultilevel"/>
    <w:tmpl w:val="0DD4E046"/>
    <w:lvl w:ilvl="0" w:tplc="78D6406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994259"/>
    <w:multiLevelType w:val="hybridMultilevel"/>
    <w:tmpl w:val="3A96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80272"/>
    <w:multiLevelType w:val="hybridMultilevel"/>
    <w:tmpl w:val="E9B08C2C"/>
    <w:lvl w:ilvl="0" w:tplc="2C566D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A24F42"/>
    <w:multiLevelType w:val="multilevel"/>
    <w:tmpl w:val="C92E8ACE"/>
    <w:lvl w:ilvl="0">
      <w:start w:val="2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35">
    <w:nsid w:val="737A5359"/>
    <w:multiLevelType w:val="hybridMultilevel"/>
    <w:tmpl w:val="A118C8AA"/>
    <w:lvl w:ilvl="0" w:tplc="6F269BB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750522EC"/>
    <w:multiLevelType w:val="hybridMultilevel"/>
    <w:tmpl w:val="4680FFA0"/>
    <w:lvl w:ilvl="0" w:tplc="BF1621D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7D902C0"/>
    <w:multiLevelType w:val="multilevel"/>
    <w:tmpl w:val="377E5AC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78A64033"/>
    <w:multiLevelType w:val="hybridMultilevel"/>
    <w:tmpl w:val="0A4673E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82827"/>
    <w:multiLevelType w:val="hybridMultilevel"/>
    <w:tmpl w:val="4D80ABEA"/>
    <w:lvl w:ilvl="0" w:tplc="CA8AB61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7DBD1DCE"/>
    <w:multiLevelType w:val="hybridMultilevel"/>
    <w:tmpl w:val="18026E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E0682"/>
    <w:multiLevelType w:val="hybridMultilevel"/>
    <w:tmpl w:val="DCD8DD72"/>
    <w:lvl w:ilvl="0" w:tplc="254C1D2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F6A63D1"/>
    <w:multiLevelType w:val="hybridMultilevel"/>
    <w:tmpl w:val="2C38AD1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29"/>
  </w:num>
  <w:num w:numId="5">
    <w:abstractNumId w:val="13"/>
  </w:num>
  <w:num w:numId="6">
    <w:abstractNumId w:val="33"/>
  </w:num>
  <w:num w:numId="7">
    <w:abstractNumId w:val="42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5"/>
  </w:num>
  <w:num w:numId="12">
    <w:abstractNumId w:val="10"/>
  </w:num>
  <w:num w:numId="13">
    <w:abstractNumId w:val="14"/>
  </w:num>
  <w:num w:numId="14">
    <w:abstractNumId w:val="24"/>
  </w:num>
  <w:num w:numId="15">
    <w:abstractNumId w:val="32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12"/>
  </w:num>
  <w:num w:numId="23">
    <w:abstractNumId w:val="2"/>
  </w:num>
  <w:num w:numId="24">
    <w:abstractNumId w:val="17"/>
  </w:num>
  <w:num w:numId="25">
    <w:abstractNumId w:val="28"/>
  </w:num>
  <w:num w:numId="26">
    <w:abstractNumId w:val="8"/>
  </w:num>
  <w:num w:numId="27">
    <w:abstractNumId w:val="26"/>
  </w:num>
  <w:num w:numId="28">
    <w:abstractNumId w:val="35"/>
  </w:num>
  <w:num w:numId="29">
    <w:abstractNumId w:val="39"/>
  </w:num>
  <w:num w:numId="30">
    <w:abstractNumId w:val="36"/>
  </w:num>
  <w:num w:numId="31">
    <w:abstractNumId w:val="40"/>
  </w:num>
  <w:num w:numId="32">
    <w:abstractNumId w:val="41"/>
  </w:num>
  <w:num w:numId="33">
    <w:abstractNumId w:val="11"/>
  </w:num>
  <w:num w:numId="34">
    <w:abstractNumId w:val="21"/>
  </w:num>
  <w:num w:numId="35">
    <w:abstractNumId w:val="3"/>
  </w:num>
  <w:num w:numId="36">
    <w:abstractNumId w:val="9"/>
  </w:num>
  <w:num w:numId="37">
    <w:abstractNumId w:val="19"/>
  </w:num>
  <w:num w:numId="38">
    <w:abstractNumId w:val="31"/>
  </w:num>
  <w:num w:numId="39">
    <w:abstractNumId w:val="27"/>
  </w:num>
  <w:num w:numId="40">
    <w:abstractNumId w:val="37"/>
  </w:num>
  <w:num w:numId="41">
    <w:abstractNumId w:val="1"/>
  </w:num>
  <w:num w:numId="42">
    <w:abstractNumId w:val="34"/>
  </w:num>
  <w:num w:numId="43">
    <w:abstractNumId w:val="25"/>
  </w:num>
  <w:num w:numId="44">
    <w:abstractNumId w:val="4"/>
  </w:num>
  <w:num w:numId="4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D9"/>
    <w:rsid w:val="000009F3"/>
    <w:rsid w:val="000020FA"/>
    <w:rsid w:val="00017D03"/>
    <w:rsid w:val="00027BF8"/>
    <w:rsid w:val="00031DB6"/>
    <w:rsid w:val="000332F4"/>
    <w:rsid w:val="00036E93"/>
    <w:rsid w:val="00037129"/>
    <w:rsid w:val="0004163F"/>
    <w:rsid w:val="000433D5"/>
    <w:rsid w:val="00053771"/>
    <w:rsid w:val="00060207"/>
    <w:rsid w:val="0006134C"/>
    <w:rsid w:val="00061C20"/>
    <w:rsid w:val="00061FF0"/>
    <w:rsid w:val="00066C39"/>
    <w:rsid w:val="000675AE"/>
    <w:rsid w:val="00093C2C"/>
    <w:rsid w:val="000A52F7"/>
    <w:rsid w:val="000B5D9A"/>
    <w:rsid w:val="000B71D2"/>
    <w:rsid w:val="000B7497"/>
    <w:rsid w:val="000C14CE"/>
    <w:rsid w:val="000C2FE2"/>
    <w:rsid w:val="000C3B60"/>
    <w:rsid w:val="000D2A09"/>
    <w:rsid w:val="000D54C1"/>
    <w:rsid w:val="000D5D91"/>
    <w:rsid w:val="000E3374"/>
    <w:rsid w:val="000E3AE8"/>
    <w:rsid w:val="000F09F1"/>
    <w:rsid w:val="00106AC9"/>
    <w:rsid w:val="00107D95"/>
    <w:rsid w:val="00113A6D"/>
    <w:rsid w:val="00117F08"/>
    <w:rsid w:val="00121F0C"/>
    <w:rsid w:val="00122CBE"/>
    <w:rsid w:val="00123C99"/>
    <w:rsid w:val="0012533F"/>
    <w:rsid w:val="0012641B"/>
    <w:rsid w:val="00126CA7"/>
    <w:rsid w:val="00132970"/>
    <w:rsid w:val="00144BCD"/>
    <w:rsid w:val="0014647C"/>
    <w:rsid w:val="00147DE2"/>
    <w:rsid w:val="0015033A"/>
    <w:rsid w:val="00150EAB"/>
    <w:rsid w:val="00151D65"/>
    <w:rsid w:val="00154289"/>
    <w:rsid w:val="00154A4C"/>
    <w:rsid w:val="00154B36"/>
    <w:rsid w:val="00172A27"/>
    <w:rsid w:val="001731B1"/>
    <w:rsid w:val="00176E1A"/>
    <w:rsid w:val="001900B3"/>
    <w:rsid w:val="0019048C"/>
    <w:rsid w:val="0019080A"/>
    <w:rsid w:val="001A7C59"/>
    <w:rsid w:val="001B00B0"/>
    <w:rsid w:val="001B2408"/>
    <w:rsid w:val="001B5BAF"/>
    <w:rsid w:val="001C033A"/>
    <w:rsid w:val="001C5A6F"/>
    <w:rsid w:val="001C5B39"/>
    <w:rsid w:val="001C6D89"/>
    <w:rsid w:val="001D0829"/>
    <w:rsid w:val="001D60E7"/>
    <w:rsid w:val="001D6BEE"/>
    <w:rsid w:val="001E1F1A"/>
    <w:rsid w:val="001E3EA0"/>
    <w:rsid w:val="001E4921"/>
    <w:rsid w:val="001E4F46"/>
    <w:rsid w:val="001F148F"/>
    <w:rsid w:val="0020448C"/>
    <w:rsid w:val="0020650A"/>
    <w:rsid w:val="0021065F"/>
    <w:rsid w:val="00212A39"/>
    <w:rsid w:val="00212C83"/>
    <w:rsid w:val="00222A09"/>
    <w:rsid w:val="002266C4"/>
    <w:rsid w:val="002266F3"/>
    <w:rsid w:val="00245E21"/>
    <w:rsid w:val="00246859"/>
    <w:rsid w:val="00247243"/>
    <w:rsid w:val="00247BFE"/>
    <w:rsid w:val="002500EA"/>
    <w:rsid w:val="00251797"/>
    <w:rsid w:val="00254871"/>
    <w:rsid w:val="00254A2E"/>
    <w:rsid w:val="002640D8"/>
    <w:rsid w:val="00267157"/>
    <w:rsid w:val="00267EE6"/>
    <w:rsid w:val="0027120E"/>
    <w:rsid w:val="002803D0"/>
    <w:rsid w:val="002808D1"/>
    <w:rsid w:val="0028576A"/>
    <w:rsid w:val="002910AA"/>
    <w:rsid w:val="00297995"/>
    <w:rsid w:val="002B02FD"/>
    <w:rsid w:val="002B2801"/>
    <w:rsid w:val="002B2F9E"/>
    <w:rsid w:val="002B2FFB"/>
    <w:rsid w:val="002B636C"/>
    <w:rsid w:val="002B64AA"/>
    <w:rsid w:val="002C011E"/>
    <w:rsid w:val="002C01A8"/>
    <w:rsid w:val="002C08E3"/>
    <w:rsid w:val="002C18AB"/>
    <w:rsid w:val="002C1FB9"/>
    <w:rsid w:val="002C3BE8"/>
    <w:rsid w:val="002C7EED"/>
    <w:rsid w:val="002D05B8"/>
    <w:rsid w:val="002D0BEE"/>
    <w:rsid w:val="002D327F"/>
    <w:rsid w:val="002D5426"/>
    <w:rsid w:val="002D65DC"/>
    <w:rsid w:val="002D7079"/>
    <w:rsid w:val="002E50AF"/>
    <w:rsid w:val="002E6FB8"/>
    <w:rsid w:val="002E7121"/>
    <w:rsid w:val="002F2E39"/>
    <w:rsid w:val="0030380F"/>
    <w:rsid w:val="00306126"/>
    <w:rsid w:val="0032099E"/>
    <w:rsid w:val="003241AB"/>
    <w:rsid w:val="00324D58"/>
    <w:rsid w:val="003353FB"/>
    <w:rsid w:val="00335B75"/>
    <w:rsid w:val="0035391C"/>
    <w:rsid w:val="00356C96"/>
    <w:rsid w:val="003606DD"/>
    <w:rsid w:val="00370012"/>
    <w:rsid w:val="003712BD"/>
    <w:rsid w:val="00371843"/>
    <w:rsid w:val="00375869"/>
    <w:rsid w:val="0037710B"/>
    <w:rsid w:val="00377695"/>
    <w:rsid w:val="00384E1B"/>
    <w:rsid w:val="0038524D"/>
    <w:rsid w:val="003872E7"/>
    <w:rsid w:val="00390285"/>
    <w:rsid w:val="0039743D"/>
    <w:rsid w:val="003B0D9E"/>
    <w:rsid w:val="003B2D59"/>
    <w:rsid w:val="003B36D9"/>
    <w:rsid w:val="003B38E9"/>
    <w:rsid w:val="003B6EE2"/>
    <w:rsid w:val="003D308B"/>
    <w:rsid w:val="003E1EAD"/>
    <w:rsid w:val="003E5C20"/>
    <w:rsid w:val="003E6048"/>
    <w:rsid w:val="003F1E8D"/>
    <w:rsid w:val="003F3504"/>
    <w:rsid w:val="003F4573"/>
    <w:rsid w:val="003F4D2D"/>
    <w:rsid w:val="003F50F8"/>
    <w:rsid w:val="003F54B3"/>
    <w:rsid w:val="00406B3C"/>
    <w:rsid w:val="0041020B"/>
    <w:rsid w:val="004232E7"/>
    <w:rsid w:val="00424975"/>
    <w:rsid w:val="00430AA6"/>
    <w:rsid w:val="00435898"/>
    <w:rsid w:val="00442DAF"/>
    <w:rsid w:val="00456AB3"/>
    <w:rsid w:val="00474A50"/>
    <w:rsid w:val="004761AC"/>
    <w:rsid w:val="0048140E"/>
    <w:rsid w:val="00481BD9"/>
    <w:rsid w:val="00494600"/>
    <w:rsid w:val="004A181C"/>
    <w:rsid w:val="004B10B4"/>
    <w:rsid w:val="004B52ED"/>
    <w:rsid w:val="004B59B2"/>
    <w:rsid w:val="004C2504"/>
    <w:rsid w:val="004C7C3A"/>
    <w:rsid w:val="004D18D2"/>
    <w:rsid w:val="004E0415"/>
    <w:rsid w:val="004E0AC2"/>
    <w:rsid w:val="004E5080"/>
    <w:rsid w:val="00504EFE"/>
    <w:rsid w:val="00505EB2"/>
    <w:rsid w:val="00512D1D"/>
    <w:rsid w:val="00513344"/>
    <w:rsid w:val="005155A7"/>
    <w:rsid w:val="00520474"/>
    <w:rsid w:val="0052514A"/>
    <w:rsid w:val="005266E1"/>
    <w:rsid w:val="005319E4"/>
    <w:rsid w:val="005331A9"/>
    <w:rsid w:val="00535614"/>
    <w:rsid w:val="00541412"/>
    <w:rsid w:val="0054329A"/>
    <w:rsid w:val="00550496"/>
    <w:rsid w:val="00550A76"/>
    <w:rsid w:val="00552209"/>
    <w:rsid w:val="00557280"/>
    <w:rsid w:val="005604DA"/>
    <w:rsid w:val="00562DFA"/>
    <w:rsid w:val="005634C2"/>
    <w:rsid w:val="0056468A"/>
    <w:rsid w:val="00564D74"/>
    <w:rsid w:val="00571796"/>
    <w:rsid w:val="00575050"/>
    <w:rsid w:val="00576B07"/>
    <w:rsid w:val="00581996"/>
    <w:rsid w:val="00584660"/>
    <w:rsid w:val="005927D7"/>
    <w:rsid w:val="005A1EBC"/>
    <w:rsid w:val="005A6E99"/>
    <w:rsid w:val="005A7725"/>
    <w:rsid w:val="005B32F6"/>
    <w:rsid w:val="005B49F2"/>
    <w:rsid w:val="005B5A3B"/>
    <w:rsid w:val="005C0C28"/>
    <w:rsid w:val="005C515F"/>
    <w:rsid w:val="005C68FD"/>
    <w:rsid w:val="005D002B"/>
    <w:rsid w:val="005E21FE"/>
    <w:rsid w:val="005E4D61"/>
    <w:rsid w:val="005F1A7C"/>
    <w:rsid w:val="005F5D37"/>
    <w:rsid w:val="005F74CB"/>
    <w:rsid w:val="006017E6"/>
    <w:rsid w:val="006033B7"/>
    <w:rsid w:val="00603479"/>
    <w:rsid w:val="0061150A"/>
    <w:rsid w:val="006123AE"/>
    <w:rsid w:val="00613DE5"/>
    <w:rsid w:val="00614E49"/>
    <w:rsid w:val="00620D19"/>
    <w:rsid w:val="00622243"/>
    <w:rsid w:val="00624EE2"/>
    <w:rsid w:val="006272E6"/>
    <w:rsid w:val="006345D3"/>
    <w:rsid w:val="006371A6"/>
    <w:rsid w:val="006422FF"/>
    <w:rsid w:val="00643798"/>
    <w:rsid w:val="0065474A"/>
    <w:rsid w:val="006571BD"/>
    <w:rsid w:val="00661FF9"/>
    <w:rsid w:val="00674F15"/>
    <w:rsid w:val="00675128"/>
    <w:rsid w:val="006777F7"/>
    <w:rsid w:val="00681053"/>
    <w:rsid w:val="006849F6"/>
    <w:rsid w:val="00692CA5"/>
    <w:rsid w:val="0069648E"/>
    <w:rsid w:val="006A4915"/>
    <w:rsid w:val="006A5405"/>
    <w:rsid w:val="006A5FF8"/>
    <w:rsid w:val="006A7D2A"/>
    <w:rsid w:val="006B586D"/>
    <w:rsid w:val="006C4F1F"/>
    <w:rsid w:val="006D410E"/>
    <w:rsid w:val="006D442E"/>
    <w:rsid w:val="006E2DCB"/>
    <w:rsid w:val="006E3BF1"/>
    <w:rsid w:val="006E7011"/>
    <w:rsid w:val="006E7293"/>
    <w:rsid w:val="006F27D8"/>
    <w:rsid w:val="006F5267"/>
    <w:rsid w:val="006F6772"/>
    <w:rsid w:val="0070021D"/>
    <w:rsid w:val="00700FE2"/>
    <w:rsid w:val="0070414F"/>
    <w:rsid w:val="007104AB"/>
    <w:rsid w:val="0072704F"/>
    <w:rsid w:val="00734B92"/>
    <w:rsid w:val="00735F9B"/>
    <w:rsid w:val="0074311A"/>
    <w:rsid w:val="0074657A"/>
    <w:rsid w:val="007467EA"/>
    <w:rsid w:val="00750878"/>
    <w:rsid w:val="00751212"/>
    <w:rsid w:val="007514DA"/>
    <w:rsid w:val="00757C10"/>
    <w:rsid w:val="00780AFD"/>
    <w:rsid w:val="0078139C"/>
    <w:rsid w:val="007824BD"/>
    <w:rsid w:val="00787CE3"/>
    <w:rsid w:val="007A232B"/>
    <w:rsid w:val="007A5CE6"/>
    <w:rsid w:val="007B0192"/>
    <w:rsid w:val="007C1E48"/>
    <w:rsid w:val="007C45C5"/>
    <w:rsid w:val="007C50C6"/>
    <w:rsid w:val="007C57E9"/>
    <w:rsid w:val="007E0AB0"/>
    <w:rsid w:val="007E1C41"/>
    <w:rsid w:val="007E31AC"/>
    <w:rsid w:val="007E3EA9"/>
    <w:rsid w:val="007E47F4"/>
    <w:rsid w:val="007E7F69"/>
    <w:rsid w:val="007F0B5B"/>
    <w:rsid w:val="007F788B"/>
    <w:rsid w:val="00807164"/>
    <w:rsid w:val="008153A7"/>
    <w:rsid w:val="00830D8E"/>
    <w:rsid w:val="008317C3"/>
    <w:rsid w:val="00831B80"/>
    <w:rsid w:val="00831EC8"/>
    <w:rsid w:val="00832A9E"/>
    <w:rsid w:val="008400BC"/>
    <w:rsid w:val="008436DC"/>
    <w:rsid w:val="00843B1F"/>
    <w:rsid w:val="00844BC4"/>
    <w:rsid w:val="008471C6"/>
    <w:rsid w:val="00852EE4"/>
    <w:rsid w:val="0086754F"/>
    <w:rsid w:val="00872C60"/>
    <w:rsid w:val="00881FFA"/>
    <w:rsid w:val="00883898"/>
    <w:rsid w:val="008908A7"/>
    <w:rsid w:val="00893CCA"/>
    <w:rsid w:val="008953FD"/>
    <w:rsid w:val="008A0BB8"/>
    <w:rsid w:val="008B0684"/>
    <w:rsid w:val="008B3F1C"/>
    <w:rsid w:val="008B5BCA"/>
    <w:rsid w:val="008C0D36"/>
    <w:rsid w:val="008C188C"/>
    <w:rsid w:val="008C1D46"/>
    <w:rsid w:val="008C235F"/>
    <w:rsid w:val="008C4DF8"/>
    <w:rsid w:val="008D2A07"/>
    <w:rsid w:val="008D34C2"/>
    <w:rsid w:val="008D436D"/>
    <w:rsid w:val="008E3613"/>
    <w:rsid w:val="008E3AB5"/>
    <w:rsid w:val="008F2955"/>
    <w:rsid w:val="008F368B"/>
    <w:rsid w:val="008F4EA9"/>
    <w:rsid w:val="008F59F6"/>
    <w:rsid w:val="008F6665"/>
    <w:rsid w:val="0090067C"/>
    <w:rsid w:val="009040DA"/>
    <w:rsid w:val="00904F38"/>
    <w:rsid w:val="009063D3"/>
    <w:rsid w:val="009067BF"/>
    <w:rsid w:val="00907744"/>
    <w:rsid w:val="00910289"/>
    <w:rsid w:val="0091574F"/>
    <w:rsid w:val="00921C27"/>
    <w:rsid w:val="00925428"/>
    <w:rsid w:val="0092542F"/>
    <w:rsid w:val="009270CE"/>
    <w:rsid w:val="00930B64"/>
    <w:rsid w:val="00937D14"/>
    <w:rsid w:val="00945C96"/>
    <w:rsid w:val="00954AC8"/>
    <w:rsid w:val="00955823"/>
    <w:rsid w:val="00956670"/>
    <w:rsid w:val="00960004"/>
    <w:rsid w:val="0096072A"/>
    <w:rsid w:val="009628C5"/>
    <w:rsid w:val="009667F1"/>
    <w:rsid w:val="0097357A"/>
    <w:rsid w:val="00975C41"/>
    <w:rsid w:val="009808F6"/>
    <w:rsid w:val="00981699"/>
    <w:rsid w:val="009954B4"/>
    <w:rsid w:val="0099606B"/>
    <w:rsid w:val="009A30DC"/>
    <w:rsid w:val="009A51F6"/>
    <w:rsid w:val="009A556D"/>
    <w:rsid w:val="009A6AEA"/>
    <w:rsid w:val="009B026F"/>
    <w:rsid w:val="009B13CF"/>
    <w:rsid w:val="009B1848"/>
    <w:rsid w:val="009B6E3D"/>
    <w:rsid w:val="009C75D3"/>
    <w:rsid w:val="009D5CBA"/>
    <w:rsid w:val="009E44FF"/>
    <w:rsid w:val="009E4E61"/>
    <w:rsid w:val="009E7DF9"/>
    <w:rsid w:val="009F64DA"/>
    <w:rsid w:val="00A0589A"/>
    <w:rsid w:val="00A060F7"/>
    <w:rsid w:val="00A14DE9"/>
    <w:rsid w:val="00A14F52"/>
    <w:rsid w:val="00A202F4"/>
    <w:rsid w:val="00A25872"/>
    <w:rsid w:val="00A41ACE"/>
    <w:rsid w:val="00A47038"/>
    <w:rsid w:val="00A52A77"/>
    <w:rsid w:val="00A56CFE"/>
    <w:rsid w:val="00A5754B"/>
    <w:rsid w:val="00A62552"/>
    <w:rsid w:val="00A649AB"/>
    <w:rsid w:val="00A71BCB"/>
    <w:rsid w:val="00A77011"/>
    <w:rsid w:val="00A77370"/>
    <w:rsid w:val="00A81CFB"/>
    <w:rsid w:val="00A851A8"/>
    <w:rsid w:val="00A87664"/>
    <w:rsid w:val="00A90C80"/>
    <w:rsid w:val="00A97EDE"/>
    <w:rsid w:val="00AA2E3C"/>
    <w:rsid w:val="00AA4A60"/>
    <w:rsid w:val="00AA4AB8"/>
    <w:rsid w:val="00AA4B54"/>
    <w:rsid w:val="00AA5CC1"/>
    <w:rsid w:val="00AC00AC"/>
    <w:rsid w:val="00AC19BE"/>
    <w:rsid w:val="00AD5631"/>
    <w:rsid w:val="00AD6FEB"/>
    <w:rsid w:val="00AF1739"/>
    <w:rsid w:val="00AF2360"/>
    <w:rsid w:val="00B077ED"/>
    <w:rsid w:val="00B14F1E"/>
    <w:rsid w:val="00B246A8"/>
    <w:rsid w:val="00B30F6A"/>
    <w:rsid w:val="00B31278"/>
    <w:rsid w:val="00B31A3C"/>
    <w:rsid w:val="00B36387"/>
    <w:rsid w:val="00B4089A"/>
    <w:rsid w:val="00B441F2"/>
    <w:rsid w:val="00B44A32"/>
    <w:rsid w:val="00B55939"/>
    <w:rsid w:val="00B579A9"/>
    <w:rsid w:val="00B61D21"/>
    <w:rsid w:val="00B65150"/>
    <w:rsid w:val="00B66066"/>
    <w:rsid w:val="00B670CC"/>
    <w:rsid w:val="00B81C5B"/>
    <w:rsid w:val="00B91452"/>
    <w:rsid w:val="00B9187B"/>
    <w:rsid w:val="00B9302D"/>
    <w:rsid w:val="00B95A28"/>
    <w:rsid w:val="00B95C83"/>
    <w:rsid w:val="00B95DD0"/>
    <w:rsid w:val="00BA213A"/>
    <w:rsid w:val="00BA6ACB"/>
    <w:rsid w:val="00BB182D"/>
    <w:rsid w:val="00BB498D"/>
    <w:rsid w:val="00BC05F3"/>
    <w:rsid w:val="00BC469D"/>
    <w:rsid w:val="00BD08F9"/>
    <w:rsid w:val="00BD1689"/>
    <w:rsid w:val="00BD1694"/>
    <w:rsid w:val="00BD2B82"/>
    <w:rsid w:val="00BD4487"/>
    <w:rsid w:val="00BD4A70"/>
    <w:rsid w:val="00BD64F7"/>
    <w:rsid w:val="00BE40AF"/>
    <w:rsid w:val="00BF061D"/>
    <w:rsid w:val="00BF0CB4"/>
    <w:rsid w:val="00BF221E"/>
    <w:rsid w:val="00BF2B49"/>
    <w:rsid w:val="00BF57A5"/>
    <w:rsid w:val="00BF5AA8"/>
    <w:rsid w:val="00C07200"/>
    <w:rsid w:val="00C112E9"/>
    <w:rsid w:val="00C348AC"/>
    <w:rsid w:val="00C40D31"/>
    <w:rsid w:val="00C46D1D"/>
    <w:rsid w:val="00C533A2"/>
    <w:rsid w:val="00C537D7"/>
    <w:rsid w:val="00C626BC"/>
    <w:rsid w:val="00C63240"/>
    <w:rsid w:val="00C648F6"/>
    <w:rsid w:val="00C65A0D"/>
    <w:rsid w:val="00C66210"/>
    <w:rsid w:val="00C80DA4"/>
    <w:rsid w:val="00C825B5"/>
    <w:rsid w:val="00C873DB"/>
    <w:rsid w:val="00C93FC5"/>
    <w:rsid w:val="00C940BF"/>
    <w:rsid w:val="00C95461"/>
    <w:rsid w:val="00C96733"/>
    <w:rsid w:val="00C971AF"/>
    <w:rsid w:val="00CA7CC2"/>
    <w:rsid w:val="00CB233A"/>
    <w:rsid w:val="00CB2C9D"/>
    <w:rsid w:val="00CB3EF7"/>
    <w:rsid w:val="00CC6EBE"/>
    <w:rsid w:val="00CC71D5"/>
    <w:rsid w:val="00CD73D8"/>
    <w:rsid w:val="00CE418E"/>
    <w:rsid w:val="00CF1F2C"/>
    <w:rsid w:val="00CF4DEE"/>
    <w:rsid w:val="00CF77A7"/>
    <w:rsid w:val="00D00F00"/>
    <w:rsid w:val="00D0383C"/>
    <w:rsid w:val="00D074C3"/>
    <w:rsid w:val="00D133DF"/>
    <w:rsid w:val="00D15791"/>
    <w:rsid w:val="00D24E19"/>
    <w:rsid w:val="00D27990"/>
    <w:rsid w:val="00D32EA2"/>
    <w:rsid w:val="00D33329"/>
    <w:rsid w:val="00D37B77"/>
    <w:rsid w:val="00D51509"/>
    <w:rsid w:val="00D53226"/>
    <w:rsid w:val="00D565A0"/>
    <w:rsid w:val="00D64DCB"/>
    <w:rsid w:val="00D64EE1"/>
    <w:rsid w:val="00D6674E"/>
    <w:rsid w:val="00D71124"/>
    <w:rsid w:val="00D717E9"/>
    <w:rsid w:val="00D71C75"/>
    <w:rsid w:val="00D75E1A"/>
    <w:rsid w:val="00D76D08"/>
    <w:rsid w:val="00D76E72"/>
    <w:rsid w:val="00D7716B"/>
    <w:rsid w:val="00D843AB"/>
    <w:rsid w:val="00D94251"/>
    <w:rsid w:val="00D94892"/>
    <w:rsid w:val="00D97D95"/>
    <w:rsid w:val="00DA049F"/>
    <w:rsid w:val="00DA0A20"/>
    <w:rsid w:val="00DA3D97"/>
    <w:rsid w:val="00DA50A0"/>
    <w:rsid w:val="00DC3068"/>
    <w:rsid w:val="00DC39C8"/>
    <w:rsid w:val="00DD1EC7"/>
    <w:rsid w:val="00DD3196"/>
    <w:rsid w:val="00DD3F94"/>
    <w:rsid w:val="00DF2D59"/>
    <w:rsid w:val="00E116B2"/>
    <w:rsid w:val="00E1354F"/>
    <w:rsid w:val="00E16DC4"/>
    <w:rsid w:val="00E23988"/>
    <w:rsid w:val="00E2606C"/>
    <w:rsid w:val="00E26611"/>
    <w:rsid w:val="00E32676"/>
    <w:rsid w:val="00E32B59"/>
    <w:rsid w:val="00E33256"/>
    <w:rsid w:val="00E3510E"/>
    <w:rsid w:val="00E35E85"/>
    <w:rsid w:val="00E407E6"/>
    <w:rsid w:val="00E43696"/>
    <w:rsid w:val="00E50A9D"/>
    <w:rsid w:val="00E574C5"/>
    <w:rsid w:val="00E64130"/>
    <w:rsid w:val="00E672A1"/>
    <w:rsid w:val="00E8043A"/>
    <w:rsid w:val="00E83375"/>
    <w:rsid w:val="00E852DA"/>
    <w:rsid w:val="00E868BC"/>
    <w:rsid w:val="00E868D4"/>
    <w:rsid w:val="00EA004F"/>
    <w:rsid w:val="00EB2BC8"/>
    <w:rsid w:val="00EB4154"/>
    <w:rsid w:val="00EB4E96"/>
    <w:rsid w:val="00EB51E1"/>
    <w:rsid w:val="00EB5709"/>
    <w:rsid w:val="00EB7A19"/>
    <w:rsid w:val="00EB7A8F"/>
    <w:rsid w:val="00EC0A8D"/>
    <w:rsid w:val="00EC745C"/>
    <w:rsid w:val="00ED1D05"/>
    <w:rsid w:val="00ED263C"/>
    <w:rsid w:val="00ED2980"/>
    <w:rsid w:val="00ED371D"/>
    <w:rsid w:val="00EE1A5D"/>
    <w:rsid w:val="00EE4BDF"/>
    <w:rsid w:val="00EF339B"/>
    <w:rsid w:val="00EF4CD5"/>
    <w:rsid w:val="00F06788"/>
    <w:rsid w:val="00F079E2"/>
    <w:rsid w:val="00F1045C"/>
    <w:rsid w:val="00F11CF4"/>
    <w:rsid w:val="00F17A7A"/>
    <w:rsid w:val="00F2182A"/>
    <w:rsid w:val="00F24AAB"/>
    <w:rsid w:val="00F402F5"/>
    <w:rsid w:val="00F42098"/>
    <w:rsid w:val="00F448B6"/>
    <w:rsid w:val="00F547EA"/>
    <w:rsid w:val="00F5604B"/>
    <w:rsid w:val="00F5637F"/>
    <w:rsid w:val="00F5696A"/>
    <w:rsid w:val="00F618C0"/>
    <w:rsid w:val="00F64305"/>
    <w:rsid w:val="00F70113"/>
    <w:rsid w:val="00F7073D"/>
    <w:rsid w:val="00F71CBD"/>
    <w:rsid w:val="00F76AB3"/>
    <w:rsid w:val="00F83382"/>
    <w:rsid w:val="00F91458"/>
    <w:rsid w:val="00F94C49"/>
    <w:rsid w:val="00F97338"/>
    <w:rsid w:val="00F97F4E"/>
    <w:rsid w:val="00FA09DB"/>
    <w:rsid w:val="00FB0252"/>
    <w:rsid w:val="00FB4AC5"/>
    <w:rsid w:val="00FB7725"/>
    <w:rsid w:val="00FC1A78"/>
    <w:rsid w:val="00FC3161"/>
    <w:rsid w:val="00FC4392"/>
    <w:rsid w:val="00FD282B"/>
    <w:rsid w:val="00FD6B08"/>
    <w:rsid w:val="00FE04CD"/>
    <w:rsid w:val="00FE3B61"/>
    <w:rsid w:val="00FE5B7D"/>
    <w:rsid w:val="00FE75F4"/>
    <w:rsid w:val="00FF1824"/>
    <w:rsid w:val="00FF2CE1"/>
    <w:rsid w:val="00FF429B"/>
    <w:rsid w:val="00FF530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7D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F1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7D03"/>
    <w:rPr>
      <w:rFonts w:ascii="Cambria" w:hAnsi="Cambria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rsid w:val="00FF1824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Hyperlink">
    <w:name w:val="Hyperlink"/>
    <w:rsid w:val="00FF1824"/>
    <w:rPr>
      <w:color w:val="0000FF"/>
      <w:u w:val="single"/>
    </w:rPr>
  </w:style>
  <w:style w:type="character" w:styleId="PageNumber">
    <w:name w:val="page number"/>
    <w:basedOn w:val="DefaultParagraphFont"/>
    <w:rsid w:val="00FF1824"/>
  </w:style>
  <w:style w:type="character" w:styleId="Strong">
    <w:name w:val="Strong"/>
    <w:qFormat/>
    <w:rsid w:val="00FF1824"/>
    <w:rPr>
      <w:rFonts w:cs="Times New Roman"/>
      <w:b/>
      <w:bCs/>
    </w:rPr>
  </w:style>
  <w:style w:type="character" w:customStyle="1" w:styleId="HeaderChar">
    <w:name w:val="Header Char"/>
    <w:link w:val="Header"/>
    <w:uiPriority w:val="99"/>
    <w:rsid w:val="00FF1824"/>
    <w:rPr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FF18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F182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FF18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383C"/>
    <w:rPr>
      <w:sz w:val="24"/>
      <w:szCs w:val="24"/>
      <w:lang w:val="en-GB" w:eastAsia="en-GB"/>
    </w:rPr>
  </w:style>
  <w:style w:type="paragraph" w:styleId="ListParagraph">
    <w:name w:val="List Paragraph"/>
    <w:aliases w:val="Body of text,Body of text+2,List Paragraph1,Colorful List - Accent 11,Body of text+1,Body of text+3,List Paragraph11,Medium Grid 1 - Accent 21,HEADING 1,soal jawab,Body of textCxSp,Heading 11,Daftar Paragraf1"/>
    <w:basedOn w:val="Normal"/>
    <w:link w:val="ListParagraphChar"/>
    <w:uiPriority w:val="34"/>
    <w:qFormat/>
    <w:rsid w:val="00FF1824"/>
    <w:pPr>
      <w:spacing w:after="200" w:line="276" w:lineRule="auto"/>
      <w:ind w:left="720"/>
    </w:pPr>
  </w:style>
  <w:style w:type="character" w:customStyle="1" w:styleId="ListParagraphChar">
    <w:name w:val="List Paragraph Char"/>
    <w:aliases w:val="Body of text Char,Body of text+2 Char,List Paragraph1 Char,Colorful List - Accent 11 Char,Body of text+1 Char,Body of text+3 Char,List Paragraph11 Char,Medium Grid 1 - Accent 21 Char,HEADING 1 Char,soal jawab Char,Heading 11 Char"/>
    <w:link w:val="ListParagraph"/>
    <w:uiPriority w:val="34"/>
    <w:qFormat/>
    <w:rsid w:val="00CB3EF7"/>
    <w:rPr>
      <w:sz w:val="24"/>
      <w:szCs w:val="24"/>
    </w:rPr>
  </w:style>
  <w:style w:type="paragraph" w:customStyle="1" w:styleId="Default">
    <w:name w:val="Default"/>
    <w:rsid w:val="00FF18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6A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56AB3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rsid w:val="00A87664"/>
  </w:style>
  <w:style w:type="character" w:styleId="Emphasis">
    <w:name w:val="Emphasis"/>
    <w:uiPriority w:val="20"/>
    <w:qFormat/>
    <w:rsid w:val="00A87664"/>
    <w:rPr>
      <w:i/>
      <w:iCs/>
    </w:rPr>
  </w:style>
  <w:style w:type="character" w:customStyle="1" w:styleId="longtext">
    <w:name w:val="long_text"/>
    <w:rsid w:val="0056468A"/>
  </w:style>
  <w:style w:type="paragraph" w:customStyle="1" w:styleId="SubJudul3">
    <w:name w:val="Sub Judul 3"/>
    <w:basedOn w:val="Normal"/>
    <w:autoRedefine/>
    <w:rsid w:val="00E50A9D"/>
    <w:pPr>
      <w:tabs>
        <w:tab w:val="left" w:pos="851"/>
      </w:tabs>
      <w:ind w:left="851" w:firstLine="425"/>
      <w:jc w:val="both"/>
    </w:pPr>
    <w:rPr>
      <w:color w:val="000000"/>
      <w:lang w:val="id-ID" w:eastAsia="en-US"/>
    </w:rPr>
  </w:style>
  <w:style w:type="paragraph" w:styleId="NoSpacing">
    <w:name w:val="No Spacing"/>
    <w:uiPriority w:val="1"/>
    <w:qFormat/>
    <w:rsid w:val="00037129"/>
    <w:pPr>
      <w:spacing w:beforeAutospacing="1" w:afterAutospacing="1"/>
      <w:ind w:left="1440"/>
    </w:pPr>
    <w:rPr>
      <w:rFonts w:ascii="Calibri" w:eastAsia="Calibri" w:hAnsi="Calibri" w:cs="Arial"/>
      <w:sz w:val="22"/>
      <w:szCs w:val="22"/>
      <w:lang w:val="id-ID"/>
    </w:rPr>
  </w:style>
  <w:style w:type="character" w:customStyle="1" w:styleId="a">
    <w:name w:val="a"/>
    <w:rsid w:val="00CB3EF7"/>
  </w:style>
  <w:style w:type="character" w:customStyle="1" w:styleId="l6">
    <w:name w:val="l6"/>
    <w:rsid w:val="00CB3EF7"/>
  </w:style>
  <w:style w:type="paragraph" w:customStyle="1" w:styleId="Pa4">
    <w:name w:val="Pa4"/>
    <w:basedOn w:val="Normal"/>
    <w:next w:val="Normal"/>
    <w:uiPriority w:val="99"/>
    <w:rsid w:val="0099606B"/>
    <w:pPr>
      <w:autoSpaceDE w:val="0"/>
      <w:autoSpaceDN w:val="0"/>
      <w:adjustRightInd w:val="0"/>
      <w:spacing w:line="221" w:lineRule="atLeast"/>
    </w:pPr>
    <w:rPr>
      <w:rFonts w:ascii="Minion Pro Med" w:eastAsia="Calibri" w:hAnsi="Minion Pro Med"/>
      <w:lang w:val="id-ID" w:eastAsia="en-US"/>
    </w:rPr>
  </w:style>
  <w:style w:type="character" w:styleId="PlaceholderText">
    <w:name w:val="Placeholder Text"/>
    <w:uiPriority w:val="99"/>
    <w:semiHidden/>
    <w:rsid w:val="00535614"/>
    <w:rPr>
      <w:color w:val="808080"/>
    </w:rPr>
  </w:style>
  <w:style w:type="character" w:customStyle="1" w:styleId="apple-style-span">
    <w:name w:val="apple-style-span"/>
    <w:rsid w:val="002266C4"/>
  </w:style>
  <w:style w:type="character" w:customStyle="1" w:styleId="st">
    <w:name w:val="st"/>
    <w:rsid w:val="002266C4"/>
  </w:style>
  <w:style w:type="table" w:customStyle="1" w:styleId="LightShading1">
    <w:name w:val="Light Shading1"/>
    <w:basedOn w:val="TableNormal"/>
    <w:uiPriority w:val="60"/>
    <w:rsid w:val="002266C4"/>
    <w:rPr>
      <w:rFonts w:ascii="Calibri" w:eastAsia="Calibri" w:hAnsi="Calibri" w:cs="Arial"/>
      <w:color w:val="000000"/>
      <w:sz w:val="22"/>
      <w:szCs w:val="22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2266C4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character" w:customStyle="1" w:styleId="BodyTextIndentChar">
    <w:name w:val="Body Text Indent Char"/>
    <w:link w:val="BodyTextIndent"/>
    <w:rsid w:val="002266C4"/>
    <w:rPr>
      <w:sz w:val="24"/>
    </w:rPr>
  </w:style>
  <w:style w:type="paragraph" w:customStyle="1" w:styleId="Style1">
    <w:name w:val="Style1"/>
    <w:basedOn w:val="Normal"/>
    <w:qFormat/>
    <w:rsid w:val="002266C4"/>
    <w:pPr>
      <w:tabs>
        <w:tab w:val="left" w:pos="426"/>
        <w:tab w:val="left" w:pos="851"/>
        <w:tab w:val="left" w:pos="1276"/>
        <w:tab w:val="left" w:pos="1701"/>
      </w:tabs>
      <w:spacing w:line="480" w:lineRule="auto"/>
      <w:ind w:left="426" w:firstLine="850"/>
      <w:jc w:val="both"/>
    </w:pPr>
    <w:rPr>
      <w:szCs w:val="22"/>
      <w:lang w:val="en-US" w:eastAsia="en-US"/>
    </w:rPr>
  </w:style>
  <w:style w:type="character" w:customStyle="1" w:styleId="ndesc">
    <w:name w:val="ndesc"/>
    <w:basedOn w:val="DefaultParagraphFont"/>
    <w:rsid w:val="004B59B2"/>
    <w:rPr>
      <w:rFonts w:cs="Times New Roman"/>
    </w:rPr>
  </w:style>
  <w:style w:type="paragraph" w:styleId="Title">
    <w:name w:val="Title"/>
    <w:basedOn w:val="Normal"/>
    <w:link w:val="TitleChar"/>
    <w:qFormat/>
    <w:rsid w:val="00384E1B"/>
    <w:pPr>
      <w:jc w:val="center"/>
    </w:pPr>
    <w:rPr>
      <w:rFonts w:ascii="AvantGarde Bk BT" w:hAnsi="AvantGarde Bk BT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84E1B"/>
    <w:rPr>
      <w:rFonts w:ascii="AvantGarde Bk BT" w:hAnsi="AvantGarde Bk BT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82D"/>
    <w:rPr>
      <w:rFonts w:ascii="Courier New" w:hAnsi="Courier New" w:cs="Courier New"/>
    </w:rPr>
  </w:style>
  <w:style w:type="character" w:customStyle="1" w:styleId="fontstyle01">
    <w:name w:val="fontstyle01"/>
    <w:basedOn w:val="DefaultParagraphFont"/>
    <w:rsid w:val="00B559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5593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F09F1"/>
    <w:rPr>
      <w:sz w:val="16"/>
      <w:szCs w:val="16"/>
    </w:rPr>
  </w:style>
  <w:style w:type="paragraph" w:customStyle="1" w:styleId="Body">
    <w:name w:val="Body"/>
    <w:basedOn w:val="BodyTextIndent"/>
    <w:rsid w:val="00910289"/>
    <w:pPr>
      <w:suppressAutoHyphens/>
      <w:overflowPunct/>
      <w:autoSpaceDE/>
      <w:autoSpaceDN/>
      <w:adjustRightInd/>
      <w:ind w:left="0" w:firstLine="567"/>
      <w:textAlignment w:val="auto"/>
    </w:pPr>
    <w:rPr>
      <w:sz w:val="20"/>
      <w:lang w:val="en-US" w:eastAsia="ar-SA"/>
    </w:rPr>
  </w:style>
  <w:style w:type="paragraph" w:customStyle="1" w:styleId="papersubtitle">
    <w:name w:val="paper subtitle"/>
    <w:rsid w:val="00F71CBD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Abstract">
    <w:name w:val="Abstract"/>
    <w:rsid w:val="00F71CBD"/>
    <w:pPr>
      <w:spacing w:after="200"/>
      <w:jc w:val="both"/>
    </w:pPr>
    <w:rPr>
      <w:rFonts w:eastAsia="SimSun"/>
      <w:b/>
      <w:sz w:val="18"/>
    </w:rPr>
  </w:style>
  <w:style w:type="paragraph" w:customStyle="1" w:styleId="E-JOURNALBody">
    <w:name w:val="E-JOURNAL_Body"/>
    <w:basedOn w:val="Normal"/>
    <w:qFormat/>
    <w:rsid w:val="00F71CBD"/>
    <w:pPr>
      <w:ind w:firstLine="567"/>
      <w:jc w:val="both"/>
    </w:pPr>
    <w:rPr>
      <w:sz w:val="22"/>
      <w:lang w:val="id-ID" w:eastAsia="en-US"/>
    </w:rPr>
  </w:style>
  <w:style w:type="character" w:customStyle="1" w:styleId="y2iqfc">
    <w:name w:val="y2iqfc"/>
    <w:rsid w:val="00674F15"/>
  </w:style>
  <w:style w:type="paragraph" w:styleId="Bibliography">
    <w:name w:val="Bibliography"/>
    <w:basedOn w:val="Normal"/>
    <w:next w:val="Normal"/>
    <w:uiPriority w:val="37"/>
    <w:unhideWhenUsed/>
    <w:rsid w:val="0090067C"/>
  </w:style>
  <w:style w:type="character" w:customStyle="1" w:styleId="personname">
    <w:name w:val="person_name"/>
    <w:rsid w:val="0090067C"/>
  </w:style>
  <w:style w:type="character" w:customStyle="1" w:styleId="hps">
    <w:name w:val="hps"/>
    <w:basedOn w:val="DefaultParagraphFont"/>
    <w:rsid w:val="00D565A0"/>
  </w:style>
  <w:style w:type="character" w:customStyle="1" w:styleId="markedcontent">
    <w:name w:val="markedcontent"/>
    <w:basedOn w:val="DefaultParagraphFont"/>
    <w:rsid w:val="008B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17D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F18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7D03"/>
    <w:rPr>
      <w:rFonts w:ascii="Cambria" w:hAnsi="Cambria"/>
      <w:b/>
      <w:bCs/>
      <w:color w:val="365F91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rsid w:val="00FF1824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Hyperlink">
    <w:name w:val="Hyperlink"/>
    <w:rsid w:val="00FF1824"/>
    <w:rPr>
      <w:color w:val="0000FF"/>
      <w:u w:val="single"/>
    </w:rPr>
  </w:style>
  <w:style w:type="character" w:styleId="PageNumber">
    <w:name w:val="page number"/>
    <w:basedOn w:val="DefaultParagraphFont"/>
    <w:rsid w:val="00FF1824"/>
  </w:style>
  <w:style w:type="character" w:styleId="Strong">
    <w:name w:val="Strong"/>
    <w:qFormat/>
    <w:rsid w:val="00FF1824"/>
    <w:rPr>
      <w:rFonts w:cs="Times New Roman"/>
      <w:b/>
      <w:bCs/>
    </w:rPr>
  </w:style>
  <w:style w:type="character" w:customStyle="1" w:styleId="HeaderChar">
    <w:name w:val="Header Char"/>
    <w:link w:val="Header"/>
    <w:uiPriority w:val="99"/>
    <w:rsid w:val="00FF1824"/>
    <w:rPr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FF18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F182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FF18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383C"/>
    <w:rPr>
      <w:sz w:val="24"/>
      <w:szCs w:val="24"/>
      <w:lang w:val="en-GB" w:eastAsia="en-GB"/>
    </w:rPr>
  </w:style>
  <w:style w:type="paragraph" w:styleId="ListParagraph">
    <w:name w:val="List Paragraph"/>
    <w:aliases w:val="Body of text,Body of text+2,List Paragraph1,Colorful List - Accent 11,Body of text+1,Body of text+3,List Paragraph11,Medium Grid 1 - Accent 21,HEADING 1,soal jawab,Body of textCxSp,Heading 11,Daftar Paragraf1"/>
    <w:basedOn w:val="Normal"/>
    <w:link w:val="ListParagraphChar"/>
    <w:uiPriority w:val="34"/>
    <w:qFormat/>
    <w:rsid w:val="00FF1824"/>
    <w:pPr>
      <w:spacing w:after="200" w:line="276" w:lineRule="auto"/>
      <w:ind w:left="720"/>
    </w:pPr>
  </w:style>
  <w:style w:type="character" w:customStyle="1" w:styleId="ListParagraphChar">
    <w:name w:val="List Paragraph Char"/>
    <w:aliases w:val="Body of text Char,Body of text+2 Char,List Paragraph1 Char,Colorful List - Accent 11 Char,Body of text+1 Char,Body of text+3 Char,List Paragraph11 Char,Medium Grid 1 - Accent 21 Char,HEADING 1 Char,soal jawab Char,Heading 11 Char"/>
    <w:link w:val="ListParagraph"/>
    <w:uiPriority w:val="34"/>
    <w:qFormat/>
    <w:rsid w:val="00CB3EF7"/>
    <w:rPr>
      <w:sz w:val="24"/>
      <w:szCs w:val="24"/>
    </w:rPr>
  </w:style>
  <w:style w:type="paragraph" w:customStyle="1" w:styleId="Default">
    <w:name w:val="Default"/>
    <w:rsid w:val="00FF18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6A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56AB3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rsid w:val="00A87664"/>
  </w:style>
  <w:style w:type="character" w:styleId="Emphasis">
    <w:name w:val="Emphasis"/>
    <w:uiPriority w:val="20"/>
    <w:qFormat/>
    <w:rsid w:val="00A87664"/>
    <w:rPr>
      <w:i/>
      <w:iCs/>
    </w:rPr>
  </w:style>
  <w:style w:type="character" w:customStyle="1" w:styleId="longtext">
    <w:name w:val="long_text"/>
    <w:rsid w:val="0056468A"/>
  </w:style>
  <w:style w:type="paragraph" w:customStyle="1" w:styleId="SubJudul3">
    <w:name w:val="Sub Judul 3"/>
    <w:basedOn w:val="Normal"/>
    <w:autoRedefine/>
    <w:rsid w:val="00E50A9D"/>
    <w:pPr>
      <w:tabs>
        <w:tab w:val="left" w:pos="851"/>
      </w:tabs>
      <w:ind w:left="851" w:firstLine="425"/>
      <w:jc w:val="both"/>
    </w:pPr>
    <w:rPr>
      <w:color w:val="000000"/>
      <w:lang w:val="id-ID" w:eastAsia="en-US"/>
    </w:rPr>
  </w:style>
  <w:style w:type="paragraph" w:styleId="NoSpacing">
    <w:name w:val="No Spacing"/>
    <w:uiPriority w:val="1"/>
    <w:qFormat/>
    <w:rsid w:val="00037129"/>
    <w:pPr>
      <w:spacing w:beforeAutospacing="1" w:afterAutospacing="1"/>
      <w:ind w:left="1440"/>
    </w:pPr>
    <w:rPr>
      <w:rFonts w:ascii="Calibri" w:eastAsia="Calibri" w:hAnsi="Calibri" w:cs="Arial"/>
      <w:sz w:val="22"/>
      <w:szCs w:val="22"/>
      <w:lang w:val="id-ID"/>
    </w:rPr>
  </w:style>
  <w:style w:type="character" w:customStyle="1" w:styleId="a">
    <w:name w:val="a"/>
    <w:rsid w:val="00CB3EF7"/>
  </w:style>
  <w:style w:type="character" w:customStyle="1" w:styleId="l6">
    <w:name w:val="l6"/>
    <w:rsid w:val="00CB3EF7"/>
  </w:style>
  <w:style w:type="paragraph" w:customStyle="1" w:styleId="Pa4">
    <w:name w:val="Pa4"/>
    <w:basedOn w:val="Normal"/>
    <w:next w:val="Normal"/>
    <w:uiPriority w:val="99"/>
    <w:rsid w:val="0099606B"/>
    <w:pPr>
      <w:autoSpaceDE w:val="0"/>
      <w:autoSpaceDN w:val="0"/>
      <w:adjustRightInd w:val="0"/>
      <w:spacing w:line="221" w:lineRule="atLeast"/>
    </w:pPr>
    <w:rPr>
      <w:rFonts w:ascii="Minion Pro Med" w:eastAsia="Calibri" w:hAnsi="Minion Pro Med"/>
      <w:lang w:val="id-ID" w:eastAsia="en-US"/>
    </w:rPr>
  </w:style>
  <w:style w:type="character" w:styleId="PlaceholderText">
    <w:name w:val="Placeholder Text"/>
    <w:uiPriority w:val="99"/>
    <w:semiHidden/>
    <w:rsid w:val="00535614"/>
    <w:rPr>
      <w:color w:val="808080"/>
    </w:rPr>
  </w:style>
  <w:style w:type="character" w:customStyle="1" w:styleId="apple-style-span">
    <w:name w:val="apple-style-span"/>
    <w:rsid w:val="002266C4"/>
  </w:style>
  <w:style w:type="character" w:customStyle="1" w:styleId="st">
    <w:name w:val="st"/>
    <w:rsid w:val="002266C4"/>
  </w:style>
  <w:style w:type="table" w:customStyle="1" w:styleId="LightShading1">
    <w:name w:val="Light Shading1"/>
    <w:basedOn w:val="TableNormal"/>
    <w:uiPriority w:val="60"/>
    <w:rsid w:val="002266C4"/>
    <w:rPr>
      <w:rFonts w:ascii="Calibri" w:eastAsia="Calibri" w:hAnsi="Calibri" w:cs="Arial"/>
      <w:color w:val="000000"/>
      <w:sz w:val="22"/>
      <w:szCs w:val="22"/>
      <w:lang w:val="id-ID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2266C4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character" w:customStyle="1" w:styleId="BodyTextIndentChar">
    <w:name w:val="Body Text Indent Char"/>
    <w:link w:val="BodyTextIndent"/>
    <w:rsid w:val="002266C4"/>
    <w:rPr>
      <w:sz w:val="24"/>
    </w:rPr>
  </w:style>
  <w:style w:type="paragraph" w:customStyle="1" w:styleId="Style1">
    <w:name w:val="Style1"/>
    <w:basedOn w:val="Normal"/>
    <w:qFormat/>
    <w:rsid w:val="002266C4"/>
    <w:pPr>
      <w:tabs>
        <w:tab w:val="left" w:pos="426"/>
        <w:tab w:val="left" w:pos="851"/>
        <w:tab w:val="left" w:pos="1276"/>
        <w:tab w:val="left" w:pos="1701"/>
      </w:tabs>
      <w:spacing w:line="480" w:lineRule="auto"/>
      <w:ind w:left="426" w:firstLine="850"/>
      <w:jc w:val="both"/>
    </w:pPr>
    <w:rPr>
      <w:szCs w:val="22"/>
      <w:lang w:val="en-US" w:eastAsia="en-US"/>
    </w:rPr>
  </w:style>
  <w:style w:type="character" w:customStyle="1" w:styleId="ndesc">
    <w:name w:val="ndesc"/>
    <w:basedOn w:val="DefaultParagraphFont"/>
    <w:rsid w:val="004B59B2"/>
    <w:rPr>
      <w:rFonts w:cs="Times New Roman"/>
    </w:rPr>
  </w:style>
  <w:style w:type="paragraph" w:styleId="Title">
    <w:name w:val="Title"/>
    <w:basedOn w:val="Normal"/>
    <w:link w:val="TitleChar"/>
    <w:qFormat/>
    <w:rsid w:val="00384E1B"/>
    <w:pPr>
      <w:jc w:val="center"/>
    </w:pPr>
    <w:rPr>
      <w:rFonts w:ascii="AvantGarde Bk BT" w:hAnsi="AvantGarde Bk BT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384E1B"/>
    <w:rPr>
      <w:rFonts w:ascii="AvantGarde Bk BT" w:hAnsi="AvantGarde Bk BT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82D"/>
    <w:rPr>
      <w:rFonts w:ascii="Courier New" w:hAnsi="Courier New" w:cs="Courier New"/>
    </w:rPr>
  </w:style>
  <w:style w:type="character" w:customStyle="1" w:styleId="fontstyle01">
    <w:name w:val="fontstyle01"/>
    <w:basedOn w:val="DefaultParagraphFont"/>
    <w:rsid w:val="00B559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5593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F09F1"/>
    <w:rPr>
      <w:sz w:val="16"/>
      <w:szCs w:val="16"/>
    </w:rPr>
  </w:style>
  <w:style w:type="paragraph" w:customStyle="1" w:styleId="Body">
    <w:name w:val="Body"/>
    <w:basedOn w:val="BodyTextIndent"/>
    <w:rsid w:val="00910289"/>
    <w:pPr>
      <w:suppressAutoHyphens/>
      <w:overflowPunct/>
      <w:autoSpaceDE/>
      <w:autoSpaceDN/>
      <w:adjustRightInd/>
      <w:ind w:left="0" w:firstLine="567"/>
      <w:textAlignment w:val="auto"/>
    </w:pPr>
    <w:rPr>
      <w:sz w:val="20"/>
      <w:lang w:val="en-US" w:eastAsia="ar-SA"/>
    </w:rPr>
  </w:style>
  <w:style w:type="paragraph" w:customStyle="1" w:styleId="papersubtitle">
    <w:name w:val="paper subtitle"/>
    <w:rsid w:val="00F71CBD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Abstract">
    <w:name w:val="Abstract"/>
    <w:rsid w:val="00F71CBD"/>
    <w:pPr>
      <w:spacing w:after="200"/>
      <w:jc w:val="both"/>
    </w:pPr>
    <w:rPr>
      <w:rFonts w:eastAsia="SimSun"/>
      <w:b/>
      <w:sz w:val="18"/>
    </w:rPr>
  </w:style>
  <w:style w:type="paragraph" w:customStyle="1" w:styleId="E-JOURNALBody">
    <w:name w:val="E-JOURNAL_Body"/>
    <w:basedOn w:val="Normal"/>
    <w:qFormat/>
    <w:rsid w:val="00F71CBD"/>
    <w:pPr>
      <w:ind w:firstLine="567"/>
      <w:jc w:val="both"/>
    </w:pPr>
    <w:rPr>
      <w:sz w:val="22"/>
      <w:lang w:val="id-ID" w:eastAsia="en-US"/>
    </w:rPr>
  </w:style>
  <w:style w:type="character" w:customStyle="1" w:styleId="y2iqfc">
    <w:name w:val="y2iqfc"/>
    <w:rsid w:val="00674F15"/>
  </w:style>
  <w:style w:type="paragraph" w:styleId="Bibliography">
    <w:name w:val="Bibliography"/>
    <w:basedOn w:val="Normal"/>
    <w:next w:val="Normal"/>
    <w:uiPriority w:val="37"/>
    <w:unhideWhenUsed/>
    <w:rsid w:val="0090067C"/>
  </w:style>
  <w:style w:type="character" w:customStyle="1" w:styleId="personname">
    <w:name w:val="person_name"/>
    <w:rsid w:val="0090067C"/>
  </w:style>
  <w:style w:type="character" w:customStyle="1" w:styleId="hps">
    <w:name w:val="hps"/>
    <w:basedOn w:val="DefaultParagraphFont"/>
    <w:rsid w:val="00D565A0"/>
  </w:style>
  <w:style w:type="character" w:customStyle="1" w:styleId="markedcontent">
    <w:name w:val="markedcontent"/>
    <w:basedOn w:val="DefaultParagraphFont"/>
    <w:rsid w:val="008B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ndeley.com/download-mendeley-desktop/" TargetMode="External"/><Relationship Id="rId18" Type="http://schemas.openxmlformats.org/officeDocument/2006/relationships/hyperlink" Target="http://ecrp.uiuc.edu/v7n1/pantaleo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://dx.doi.org/10.1037/0002-9432.76.4.4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s.govt.n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warardani3@gmail.com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ara.govt.nz/en/economic-history/page-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ailpenuliskedua2" TargetMode="External"/><Relationship Id="rId19" Type="http://schemas.openxmlformats.org/officeDocument/2006/relationships/hyperlink" Target="http://www.nzherald.co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penulispertama%201" TargetMode="External"/><Relationship Id="rId14" Type="http://schemas.openxmlformats.org/officeDocument/2006/relationships/hyperlink" Target="http://www.oed.com/view/Entry/1492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4403-054B-4D4C-AC39-F946CA20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1771</Words>
  <Characters>10096</Characters>
  <Application>Microsoft Office Word</Application>
  <DocSecurity>0</DocSecurity>
  <PresentationFormat/>
  <Lines>84</Lines>
  <Paragraphs>23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Amaliyakh, R - Efektivitas Strategi STHL</vt:lpstr>
    </vt:vector>
  </TitlesOfParts>
  <Company>X-Speed Bumiayu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Amaliyakh, R - Efektivitas Strategi STHL</dc:title>
  <dc:creator>Admin</dc:creator>
  <cp:lastModifiedBy>LAB_master</cp:lastModifiedBy>
  <cp:revision>8</cp:revision>
  <cp:lastPrinted>2017-03-04T22:30:00Z</cp:lastPrinted>
  <dcterms:created xsi:type="dcterms:W3CDTF">2023-01-25T03:40:00Z</dcterms:created>
  <dcterms:modified xsi:type="dcterms:W3CDTF">2023-01-25T05:40:00Z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1033-8.1.0.3377</vt:lpwstr>
  </property>
</Properties>
</file>